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81" w:rsidRPr="007D3714" w:rsidRDefault="007D3714" w:rsidP="007D3714">
      <w:pPr>
        <w:jc w:val="center"/>
      </w:pPr>
      <w:r w:rsidRPr="007D3714">
        <w:t>Должностная инструкция н</w:t>
      </w:r>
      <w:r w:rsidR="00A44081" w:rsidRPr="007D3714">
        <w:t xml:space="preserve">ачальника участка </w:t>
      </w:r>
      <w:r w:rsidRPr="007D3714">
        <w:t>ЖКХ</w:t>
      </w:r>
      <w:r w:rsidR="00A44081" w:rsidRPr="007D3714">
        <w:t xml:space="preserve"> управляющей компании</w:t>
      </w:r>
    </w:p>
    <w:p w:rsidR="00A44081" w:rsidRDefault="004320BC" w:rsidP="004320BC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Утверждено</w:t>
      </w:r>
    </w:p>
    <w:p w:rsidR="004320BC" w:rsidRDefault="004320BC" w:rsidP="004320BC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Директором ООО «УК «Уютный дом»</w:t>
      </w:r>
    </w:p>
    <w:p w:rsidR="004320BC" w:rsidRDefault="004320BC" w:rsidP="004320BC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Лисиным В.А.</w:t>
      </w:r>
    </w:p>
    <w:p w:rsidR="004320BC" w:rsidRPr="004320BC" w:rsidRDefault="00A44081" w:rsidP="004320BC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i/>
          <w:color w:val="52575C"/>
          <w:sz w:val="26"/>
          <w:szCs w:val="26"/>
        </w:rPr>
      </w:pPr>
      <w:r w:rsidRPr="004320BC">
        <w:rPr>
          <w:rFonts w:ascii="Arial" w:hAnsi="Arial" w:cs="Arial"/>
          <w:i/>
          <w:color w:val="52575C"/>
          <w:sz w:val="26"/>
          <w:szCs w:val="26"/>
        </w:rPr>
        <w:t>Должностная </w:t>
      </w:r>
      <w:r w:rsidRPr="004320BC">
        <w:rPr>
          <w:rFonts w:ascii="Arial" w:hAnsi="Arial" w:cs="Arial"/>
          <w:i/>
          <w:color w:val="52575C"/>
          <w:sz w:val="26"/>
          <w:szCs w:val="26"/>
          <w:bdr w:val="none" w:sz="0" w:space="0" w:color="auto" w:frame="1"/>
        </w:rPr>
        <w:t>инструкция</w:t>
      </w:r>
      <w:r w:rsidRPr="004320BC">
        <w:rPr>
          <w:rFonts w:ascii="Arial" w:hAnsi="Arial" w:cs="Arial"/>
          <w:i/>
          <w:color w:val="52575C"/>
          <w:sz w:val="26"/>
          <w:szCs w:val="26"/>
        </w:rPr>
        <w:t> </w:t>
      </w:r>
      <w:r w:rsidRPr="004320BC">
        <w:rPr>
          <w:rFonts w:ascii="Arial" w:hAnsi="Arial" w:cs="Arial"/>
          <w:i/>
          <w:color w:val="52575C"/>
          <w:sz w:val="26"/>
          <w:szCs w:val="26"/>
          <w:bdr w:val="none" w:sz="0" w:space="0" w:color="auto" w:frame="1"/>
        </w:rPr>
        <w:t>начальника</w:t>
      </w:r>
      <w:r w:rsidR="007D3714" w:rsidRPr="004320BC">
        <w:rPr>
          <w:rFonts w:ascii="Arial" w:hAnsi="Arial" w:cs="Arial"/>
          <w:i/>
          <w:color w:val="52575C"/>
          <w:sz w:val="26"/>
          <w:szCs w:val="26"/>
        </w:rPr>
        <w:t xml:space="preserve"> </w:t>
      </w:r>
      <w:r w:rsidRPr="004320BC">
        <w:rPr>
          <w:rFonts w:ascii="Arial" w:hAnsi="Arial" w:cs="Arial"/>
          <w:i/>
          <w:color w:val="52575C"/>
          <w:sz w:val="26"/>
          <w:szCs w:val="26"/>
        </w:rPr>
        <w:t>жилищно-эксплуатационного участк</w:t>
      </w:r>
      <w:proofErr w:type="gramStart"/>
      <w:r w:rsidRPr="004320BC">
        <w:rPr>
          <w:rFonts w:ascii="Arial" w:hAnsi="Arial" w:cs="Arial"/>
          <w:i/>
          <w:color w:val="52575C"/>
          <w:sz w:val="26"/>
          <w:szCs w:val="26"/>
        </w:rPr>
        <w:t xml:space="preserve">а </w:t>
      </w:r>
      <w:r w:rsidR="004320BC" w:rsidRPr="004320BC">
        <w:rPr>
          <w:rFonts w:ascii="Arial" w:hAnsi="Arial" w:cs="Arial"/>
          <w:i/>
          <w:color w:val="52575C"/>
          <w:sz w:val="26"/>
          <w:szCs w:val="26"/>
        </w:rPr>
        <w:t>ООО</w:t>
      </w:r>
      <w:proofErr w:type="gramEnd"/>
      <w:r w:rsidR="00AC4930">
        <w:rPr>
          <w:rFonts w:ascii="Arial" w:hAnsi="Arial" w:cs="Arial"/>
          <w:i/>
          <w:color w:val="52575C"/>
          <w:sz w:val="26"/>
          <w:szCs w:val="26"/>
        </w:rPr>
        <w:t xml:space="preserve"> </w:t>
      </w:r>
      <w:bookmarkStart w:id="0" w:name="_GoBack"/>
      <w:bookmarkEnd w:id="0"/>
      <w:r w:rsidR="004320BC" w:rsidRPr="004320BC">
        <w:rPr>
          <w:rFonts w:ascii="Arial" w:hAnsi="Arial" w:cs="Arial"/>
          <w:i/>
          <w:color w:val="52575C"/>
          <w:sz w:val="26"/>
          <w:szCs w:val="26"/>
        </w:rPr>
        <w:t>«УК «Уютный дом»</w:t>
      </w:r>
    </w:p>
    <w:p w:rsidR="00A44081" w:rsidRPr="004320BC" w:rsidRDefault="00A44081" w:rsidP="004320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52575C"/>
          <w:sz w:val="26"/>
          <w:szCs w:val="26"/>
        </w:rPr>
      </w:pPr>
    </w:p>
    <w:p w:rsidR="00A44081" w:rsidRDefault="00A44081" w:rsidP="004320BC">
      <w:pPr>
        <w:pStyle w:val="2"/>
        <w:shd w:val="clear" w:color="auto" w:fill="FFFFFF"/>
        <w:spacing w:before="0" w:line="300" w:lineRule="atLeast"/>
        <w:jc w:val="both"/>
        <w:textAlignment w:val="baseline"/>
        <w:rPr>
          <w:rFonts w:ascii="Arial" w:hAnsi="Arial" w:cs="Arial"/>
          <w:b w:val="0"/>
          <w:bCs w:val="0"/>
          <w:color w:val="52575C"/>
          <w:sz w:val="48"/>
          <w:szCs w:val="48"/>
        </w:rPr>
      </w:pPr>
      <w:r>
        <w:rPr>
          <w:rFonts w:ascii="Arial" w:hAnsi="Arial" w:cs="Arial"/>
          <w:b w:val="0"/>
          <w:bCs w:val="0"/>
          <w:color w:val="52575C"/>
          <w:sz w:val="48"/>
          <w:szCs w:val="48"/>
        </w:rPr>
        <w:t>1. Общие положения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1.2. На должность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начальника</w:t>
      </w:r>
      <w:r>
        <w:rPr>
          <w:rFonts w:ascii="Arial" w:hAnsi="Arial" w:cs="Arial"/>
          <w:color w:val="52575C"/>
          <w:sz w:val="26"/>
          <w:szCs w:val="26"/>
        </w:rPr>
        <w:t> жилищно-эксплуатационного участка принимается лицо, имеющее высшее профессиональное образование и стаж работы по должности не менее [вписать нужное] лет.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1.3. 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Начальник</w:t>
      </w:r>
      <w:r>
        <w:rPr>
          <w:rFonts w:ascii="Arial" w:hAnsi="Arial" w:cs="Arial"/>
          <w:color w:val="52575C"/>
          <w:sz w:val="26"/>
          <w:szCs w:val="26"/>
        </w:rPr>
        <w:t> жилищно-эксплуатационного участка принимается и увольняется с работы приказом [должность руководителя организации].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- законы и иные нормативные правовые акты Российской Федерации, методические и нормативные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документы</w:t>
      </w:r>
      <w:r>
        <w:rPr>
          <w:rFonts w:ascii="Arial" w:hAnsi="Arial" w:cs="Arial"/>
          <w:color w:val="52575C"/>
          <w:sz w:val="26"/>
          <w:szCs w:val="26"/>
        </w:rPr>
        <w:t> по вопросам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содержания</w:t>
      </w:r>
      <w:r>
        <w:rPr>
          <w:rFonts w:ascii="Arial" w:hAnsi="Arial" w:cs="Arial"/>
          <w:color w:val="52575C"/>
          <w:sz w:val="26"/>
          <w:szCs w:val="26"/>
        </w:rPr>
        <w:t> и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эксплуатации</w:t>
      </w:r>
      <w:r>
        <w:rPr>
          <w:rFonts w:ascii="Arial" w:hAnsi="Arial" w:cs="Arial"/>
          <w:color w:val="52575C"/>
          <w:sz w:val="26"/>
          <w:szCs w:val="26"/>
        </w:rPr>
        <w:t> жилищного фонда;</w:t>
      </w:r>
    </w:p>
    <w:p w:rsidR="00A44081" w:rsidRDefault="00A44081" w:rsidP="004320B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- правила и нормы охраны труда, техники безопасности, производственной санитарии и противопожарной безопасности;</w:t>
      </w:r>
    </w:p>
    <w:p w:rsidR="00A44081" w:rsidRDefault="00A44081" w:rsidP="004320BC">
      <w:pPr>
        <w:pStyle w:val="2"/>
        <w:shd w:val="clear" w:color="auto" w:fill="FFFFFF"/>
        <w:spacing w:before="0" w:line="300" w:lineRule="atLeast"/>
        <w:jc w:val="both"/>
        <w:textAlignment w:val="baseline"/>
        <w:rPr>
          <w:rFonts w:ascii="Arial" w:hAnsi="Arial" w:cs="Arial"/>
          <w:b w:val="0"/>
          <w:bCs w:val="0"/>
          <w:color w:val="52575C"/>
          <w:sz w:val="48"/>
          <w:szCs w:val="48"/>
        </w:rPr>
      </w:pPr>
      <w:r>
        <w:rPr>
          <w:rFonts w:ascii="Arial" w:hAnsi="Arial" w:cs="Arial"/>
          <w:b w:val="0"/>
          <w:bCs w:val="0"/>
          <w:color w:val="52575C"/>
          <w:sz w:val="48"/>
          <w:szCs w:val="48"/>
        </w:rPr>
        <w:t>2. Должностные обязанности работника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2.1. Обеспечивать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содержание</w:t>
      </w:r>
      <w:r>
        <w:rPr>
          <w:rFonts w:ascii="Arial" w:hAnsi="Arial" w:cs="Arial"/>
          <w:color w:val="52575C"/>
          <w:sz w:val="26"/>
          <w:szCs w:val="26"/>
        </w:rPr>
        <w:t> вверенного ему жилищного фонда в технически исправном состоянии в соответствии с правилами и технической </w:t>
      </w:r>
      <w:r w:rsidR="007D3714">
        <w:rPr>
          <w:rFonts w:ascii="Arial" w:hAnsi="Arial" w:cs="Arial"/>
          <w:color w:val="52575C"/>
          <w:sz w:val="26"/>
          <w:szCs w:val="26"/>
        </w:rPr>
        <w:t>эксплуатацией жилищного</w:t>
      </w:r>
      <w:r>
        <w:rPr>
          <w:rFonts w:ascii="Arial" w:hAnsi="Arial" w:cs="Arial"/>
          <w:color w:val="52575C"/>
          <w:sz w:val="26"/>
          <w:szCs w:val="26"/>
        </w:rPr>
        <w:t xml:space="preserve"> фонда.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2.2. Обеспечивать исправную и бесперебойную работу инженерных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устройств</w:t>
      </w:r>
      <w:r>
        <w:rPr>
          <w:rFonts w:ascii="Arial" w:hAnsi="Arial" w:cs="Arial"/>
          <w:color w:val="52575C"/>
          <w:sz w:val="26"/>
          <w:szCs w:val="26"/>
        </w:rPr>
        <w:t> и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оборудования</w:t>
      </w:r>
      <w:r>
        <w:rPr>
          <w:rFonts w:ascii="Arial" w:hAnsi="Arial" w:cs="Arial"/>
          <w:color w:val="52575C"/>
          <w:sz w:val="26"/>
          <w:szCs w:val="26"/>
        </w:rPr>
        <w:t> жилых домов, соблюдение санитарных и противопожарных правил, выполнение работ, необходимых для нормальной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эксплуатации</w:t>
      </w:r>
      <w:r>
        <w:rPr>
          <w:rFonts w:ascii="Arial" w:hAnsi="Arial" w:cs="Arial"/>
          <w:color w:val="52575C"/>
          <w:sz w:val="26"/>
          <w:szCs w:val="26"/>
        </w:rPr>
        <w:t> и сохранности жилищного фонда.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2.4. Организовывать и регулярно проводить технический осмотр жилых и нежилых зданий и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помещений</w:t>
      </w:r>
      <w:r>
        <w:rPr>
          <w:rFonts w:ascii="Arial" w:hAnsi="Arial" w:cs="Arial"/>
          <w:color w:val="52575C"/>
          <w:sz w:val="26"/>
          <w:szCs w:val="26"/>
        </w:rPr>
        <w:t> на вверенном ему жилищном фонде.</w:t>
      </w:r>
    </w:p>
    <w:p w:rsidR="00A44081" w:rsidRDefault="00A44081" w:rsidP="004320B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2.8. Обеспечивать своевременное составление обоснованных расчетами заявок по материально-техническому снабжению.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2.9. Обеспечивать своевременное поступление,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организацию</w:t>
      </w:r>
      <w:r>
        <w:rPr>
          <w:rFonts w:ascii="Arial" w:hAnsi="Arial" w:cs="Arial"/>
          <w:color w:val="52575C"/>
          <w:sz w:val="26"/>
          <w:szCs w:val="26"/>
        </w:rPr>
        <w:t> хранения и рациональное использование оборудования, инвентаря, строительных и других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материалов</w:t>
      </w:r>
      <w:r>
        <w:rPr>
          <w:rFonts w:ascii="Arial" w:hAnsi="Arial" w:cs="Arial"/>
          <w:color w:val="52575C"/>
          <w:sz w:val="26"/>
          <w:szCs w:val="26"/>
        </w:rPr>
        <w:t> и т. д.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lastRenderedPageBreak/>
        <w:t>2.10. Организовывать регулярный осмотр и планово-предупредительный ремонт жилого фонда,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ликвидацию</w:t>
      </w:r>
      <w:r>
        <w:rPr>
          <w:rFonts w:ascii="Arial" w:hAnsi="Arial" w:cs="Arial"/>
          <w:color w:val="52575C"/>
          <w:sz w:val="26"/>
          <w:szCs w:val="26"/>
        </w:rPr>
        <w:t> неисправностей и аварий домового оборудования. Определять объемы работ, потребность в материально-технических и трудовых ресурсах,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стоимость</w:t>
      </w:r>
      <w:r>
        <w:rPr>
          <w:rFonts w:ascii="Arial" w:hAnsi="Arial" w:cs="Arial"/>
          <w:color w:val="52575C"/>
          <w:sz w:val="26"/>
          <w:szCs w:val="26"/>
        </w:rPr>
        <w:t> работ.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2.12. Сообщать руководителю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предприятия</w:t>
      </w:r>
      <w:r>
        <w:rPr>
          <w:rFonts w:ascii="Arial" w:hAnsi="Arial" w:cs="Arial"/>
          <w:color w:val="52575C"/>
          <w:sz w:val="26"/>
          <w:szCs w:val="26"/>
        </w:rPr>
        <w:t> обо всех освобождающихся жилых и нежилых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помещениях</w:t>
      </w:r>
      <w:r>
        <w:rPr>
          <w:rFonts w:ascii="Arial" w:hAnsi="Arial" w:cs="Arial"/>
          <w:color w:val="52575C"/>
          <w:sz w:val="26"/>
          <w:szCs w:val="26"/>
        </w:rPr>
        <w:t> и не допускать заселения этих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помещений</w:t>
      </w:r>
      <w:r>
        <w:rPr>
          <w:rFonts w:ascii="Arial" w:hAnsi="Arial" w:cs="Arial"/>
          <w:color w:val="52575C"/>
          <w:sz w:val="26"/>
          <w:szCs w:val="26"/>
        </w:rPr>
        <w:t> без договора найма.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2.13. Обеспечивать надлежащее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содержание</w:t>
      </w:r>
      <w:r>
        <w:rPr>
          <w:rFonts w:ascii="Arial" w:hAnsi="Arial" w:cs="Arial"/>
          <w:color w:val="52575C"/>
          <w:sz w:val="26"/>
          <w:szCs w:val="26"/>
        </w:rPr>
        <w:t> элементов внешнего благоустройства, чистку и уборку зданий и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территорий</w:t>
      </w:r>
      <w:r>
        <w:rPr>
          <w:rFonts w:ascii="Arial" w:hAnsi="Arial" w:cs="Arial"/>
          <w:color w:val="52575C"/>
          <w:sz w:val="26"/>
          <w:szCs w:val="26"/>
        </w:rPr>
        <w:t> домовладений, привлекать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население</w:t>
      </w:r>
      <w:r>
        <w:rPr>
          <w:rFonts w:ascii="Arial" w:hAnsi="Arial" w:cs="Arial"/>
          <w:color w:val="52575C"/>
          <w:sz w:val="26"/>
          <w:szCs w:val="26"/>
        </w:rPr>
        <w:t> к работам по озеленению,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благоустройству</w:t>
      </w:r>
      <w:r>
        <w:rPr>
          <w:rFonts w:ascii="Arial" w:hAnsi="Arial" w:cs="Arial"/>
          <w:color w:val="52575C"/>
          <w:sz w:val="26"/>
          <w:szCs w:val="26"/>
        </w:rPr>
        <w:t> и санитарному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содержанию</w:t>
      </w:r>
      <w:r>
        <w:rPr>
          <w:rFonts w:ascii="Arial" w:hAnsi="Arial" w:cs="Arial"/>
          <w:color w:val="52575C"/>
          <w:sz w:val="26"/>
          <w:szCs w:val="26"/>
        </w:rPr>
        <w:t> дворовых и прилегающих территорий, закрепленных за жилищно-эксплуатационным участком.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2.14. Осуществлять </w:t>
      </w:r>
      <w:proofErr w:type="gramStart"/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контроль</w:t>
      </w:r>
      <w:r>
        <w:rPr>
          <w:rFonts w:ascii="Arial" w:hAnsi="Arial" w:cs="Arial"/>
          <w:color w:val="52575C"/>
          <w:sz w:val="26"/>
          <w:szCs w:val="26"/>
        </w:rPr>
        <w:t> за</w:t>
      </w:r>
      <w:proofErr w:type="gramEnd"/>
      <w:r>
        <w:rPr>
          <w:rFonts w:ascii="Arial" w:hAnsi="Arial" w:cs="Arial"/>
          <w:color w:val="52575C"/>
          <w:sz w:val="26"/>
          <w:szCs w:val="26"/>
        </w:rPr>
        <w:t>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благоустройством</w:t>
      </w:r>
      <w:r>
        <w:rPr>
          <w:rFonts w:ascii="Arial" w:hAnsi="Arial" w:cs="Arial"/>
          <w:color w:val="52575C"/>
          <w:sz w:val="26"/>
          <w:szCs w:val="26"/>
        </w:rPr>
        <w:t>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территорий</w:t>
      </w:r>
      <w:r>
        <w:rPr>
          <w:rFonts w:ascii="Arial" w:hAnsi="Arial" w:cs="Arial"/>
          <w:color w:val="52575C"/>
          <w:sz w:val="26"/>
          <w:szCs w:val="26"/>
        </w:rPr>
        <w:t> и их санитарной очисткой, уборкой мест общего пользования в зданиях,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контроль</w:t>
      </w:r>
      <w:r>
        <w:rPr>
          <w:rFonts w:ascii="Arial" w:hAnsi="Arial" w:cs="Arial"/>
          <w:color w:val="52575C"/>
          <w:sz w:val="26"/>
          <w:szCs w:val="26"/>
        </w:rPr>
        <w:t> по сохранению зеленых насаждений.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2.16. Представлять непосредственному руководителю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информацию</w:t>
      </w:r>
      <w:r>
        <w:rPr>
          <w:rFonts w:ascii="Arial" w:hAnsi="Arial" w:cs="Arial"/>
          <w:color w:val="52575C"/>
          <w:sz w:val="26"/>
          <w:szCs w:val="26"/>
        </w:rPr>
        <w:t> о возможных срывах плановых заданий и ситуациях, которые могут ухудшить показатели работы.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2.17. Отвечать в установленные сроки на жалобы,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заявления</w:t>
      </w:r>
      <w:r>
        <w:rPr>
          <w:rFonts w:ascii="Arial" w:hAnsi="Arial" w:cs="Arial"/>
          <w:color w:val="52575C"/>
          <w:sz w:val="26"/>
          <w:szCs w:val="26"/>
        </w:rPr>
        <w:t> и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обращения</w:t>
      </w:r>
      <w:r>
        <w:rPr>
          <w:rFonts w:ascii="Arial" w:hAnsi="Arial" w:cs="Arial"/>
          <w:color w:val="52575C"/>
          <w:sz w:val="26"/>
          <w:szCs w:val="26"/>
        </w:rPr>
        <w:t> граждан, проживающих в обслуживаемом жилищном фонде, обеспечивать выполнение их законных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требований</w:t>
      </w:r>
      <w:r>
        <w:rPr>
          <w:rFonts w:ascii="Arial" w:hAnsi="Arial" w:cs="Arial"/>
          <w:color w:val="52575C"/>
          <w:sz w:val="26"/>
          <w:szCs w:val="26"/>
        </w:rPr>
        <w:t> по вопросам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содержания</w:t>
      </w:r>
      <w:r>
        <w:rPr>
          <w:rFonts w:ascii="Arial" w:hAnsi="Arial" w:cs="Arial"/>
          <w:color w:val="52575C"/>
          <w:sz w:val="26"/>
          <w:szCs w:val="26"/>
        </w:rPr>
        <w:t> и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эксплуатации</w:t>
      </w:r>
      <w:r>
        <w:rPr>
          <w:rFonts w:ascii="Arial" w:hAnsi="Arial" w:cs="Arial"/>
          <w:color w:val="52575C"/>
          <w:sz w:val="26"/>
          <w:szCs w:val="26"/>
        </w:rPr>
        <w:t> жилищного фонда.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2.18. Принимать меры, запрещающие гражданам, проживающим в обслуживаемом жилищном фонде, перепланировку жилых помещений,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оборудования</w:t>
      </w:r>
      <w:r>
        <w:rPr>
          <w:rFonts w:ascii="Arial" w:hAnsi="Arial" w:cs="Arial"/>
          <w:color w:val="52575C"/>
          <w:sz w:val="26"/>
          <w:szCs w:val="26"/>
        </w:rPr>
        <w:t> их дополнительными приборами без соответствующих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разрешений</w:t>
      </w:r>
      <w:r>
        <w:rPr>
          <w:rFonts w:ascii="Arial" w:hAnsi="Arial" w:cs="Arial"/>
          <w:color w:val="52575C"/>
          <w:sz w:val="26"/>
          <w:szCs w:val="26"/>
        </w:rPr>
        <w:t> и согласований.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2.19. Проводить разъяснительную работу среди граждан, проживающих в обслуживаемом жилищно-эксплуатационном жилищном фонде, по правильной технической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эксплуатации</w:t>
      </w:r>
      <w:r>
        <w:rPr>
          <w:rFonts w:ascii="Arial" w:hAnsi="Arial" w:cs="Arial"/>
          <w:color w:val="52575C"/>
          <w:sz w:val="26"/>
          <w:szCs w:val="26"/>
        </w:rPr>
        <w:t> жилищного фонда.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2.20. Осуществлять </w:t>
      </w:r>
      <w:proofErr w:type="gramStart"/>
      <w:r w:rsidR="007D3714">
        <w:rPr>
          <w:rFonts w:ascii="Arial" w:hAnsi="Arial" w:cs="Arial"/>
          <w:color w:val="52575C"/>
          <w:sz w:val="26"/>
          <w:szCs w:val="26"/>
        </w:rPr>
        <w:t xml:space="preserve">контроль </w:t>
      </w:r>
      <w:r w:rsidR="007D3714" w:rsidRPr="007D3714">
        <w:rPr>
          <w:rFonts w:ascii="Arial" w:hAnsi="Arial" w:cs="Arial"/>
          <w:color w:val="52575C"/>
          <w:sz w:val="26"/>
          <w:szCs w:val="26"/>
        </w:rPr>
        <w:t xml:space="preserve"> </w:t>
      </w:r>
      <w:r>
        <w:rPr>
          <w:rFonts w:ascii="Arial" w:hAnsi="Arial" w:cs="Arial"/>
          <w:color w:val="52575C"/>
          <w:sz w:val="26"/>
          <w:szCs w:val="26"/>
        </w:rPr>
        <w:t>за</w:t>
      </w:r>
      <w:proofErr w:type="gramEnd"/>
      <w:r>
        <w:rPr>
          <w:rFonts w:ascii="Arial" w:hAnsi="Arial" w:cs="Arial"/>
          <w:color w:val="52575C"/>
          <w:sz w:val="26"/>
          <w:szCs w:val="26"/>
        </w:rPr>
        <w:t xml:space="preserve"> соблюдением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работниками</w:t>
      </w:r>
      <w:r>
        <w:rPr>
          <w:rFonts w:ascii="Arial" w:hAnsi="Arial" w:cs="Arial"/>
          <w:color w:val="52575C"/>
          <w:sz w:val="26"/>
          <w:szCs w:val="26"/>
        </w:rPr>
        <w:t> трудовой дисциплины, соблюдение правил по охране труда.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2.21. Вносить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предложения</w:t>
      </w:r>
      <w:r>
        <w:rPr>
          <w:rFonts w:ascii="Arial" w:hAnsi="Arial" w:cs="Arial"/>
          <w:color w:val="52575C"/>
          <w:sz w:val="26"/>
          <w:szCs w:val="26"/>
        </w:rPr>
        <w:t> о поощрении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работников</w:t>
      </w:r>
      <w:r>
        <w:rPr>
          <w:rFonts w:ascii="Arial" w:hAnsi="Arial" w:cs="Arial"/>
          <w:color w:val="52575C"/>
          <w:sz w:val="26"/>
          <w:szCs w:val="26"/>
        </w:rPr>
        <w:t> отдела, присвоении им квалификационных разрядов, а также о наложении взысканий на нарушителей трудовой дисциплины.</w:t>
      </w:r>
    </w:p>
    <w:p w:rsidR="00A44081" w:rsidRDefault="00A44081" w:rsidP="004320BC">
      <w:pPr>
        <w:pStyle w:val="2"/>
        <w:shd w:val="clear" w:color="auto" w:fill="FFFFFF"/>
        <w:spacing w:before="0" w:line="300" w:lineRule="atLeast"/>
        <w:jc w:val="both"/>
        <w:textAlignment w:val="baseline"/>
        <w:rPr>
          <w:rFonts w:ascii="Arial" w:hAnsi="Arial" w:cs="Arial"/>
          <w:b w:val="0"/>
          <w:bCs w:val="0"/>
          <w:color w:val="52575C"/>
          <w:sz w:val="48"/>
          <w:szCs w:val="48"/>
        </w:rPr>
      </w:pPr>
      <w:r>
        <w:rPr>
          <w:rFonts w:ascii="Arial" w:hAnsi="Arial" w:cs="Arial"/>
          <w:b w:val="0"/>
          <w:bCs w:val="0"/>
          <w:color w:val="52575C"/>
          <w:sz w:val="48"/>
          <w:szCs w:val="48"/>
        </w:rPr>
        <w:t>3. Права работника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3.2. Вносить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предложения</w:t>
      </w:r>
      <w:r>
        <w:rPr>
          <w:rFonts w:ascii="Arial" w:hAnsi="Arial" w:cs="Arial"/>
          <w:color w:val="52575C"/>
          <w:sz w:val="26"/>
          <w:szCs w:val="26"/>
        </w:rPr>
        <w:t> непосредственному руководителю по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совершенствованию</w:t>
      </w:r>
      <w:r w:rsidR="007D3714" w:rsidRPr="007D3714">
        <w:rPr>
          <w:rFonts w:ascii="Arial" w:hAnsi="Arial" w:cs="Arial"/>
          <w:color w:val="52575C"/>
          <w:sz w:val="26"/>
          <w:szCs w:val="26"/>
        </w:rPr>
        <w:t xml:space="preserve"> </w:t>
      </w:r>
      <w:r>
        <w:rPr>
          <w:rFonts w:ascii="Arial" w:hAnsi="Arial" w:cs="Arial"/>
          <w:color w:val="52575C"/>
          <w:sz w:val="26"/>
          <w:szCs w:val="26"/>
        </w:rPr>
        <w:t>работы, связанной с предусмотренными настоящей должностной </w:t>
      </w:r>
      <w:r w:rsidR="007D3714">
        <w:rPr>
          <w:rFonts w:ascii="Arial" w:hAnsi="Arial" w:cs="Arial"/>
          <w:color w:val="52575C"/>
          <w:sz w:val="26"/>
          <w:szCs w:val="26"/>
        </w:rPr>
        <w:t>инструкцией обязанностями</w:t>
      </w:r>
      <w:r>
        <w:rPr>
          <w:rFonts w:ascii="Arial" w:hAnsi="Arial" w:cs="Arial"/>
          <w:color w:val="52575C"/>
          <w:sz w:val="26"/>
          <w:szCs w:val="26"/>
        </w:rPr>
        <w:t>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 xml:space="preserve">3.4. Сообщать непосредственному руководителю </w:t>
      </w:r>
      <w:proofErr w:type="gramStart"/>
      <w:r>
        <w:rPr>
          <w:rFonts w:ascii="Arial" w:hAnsi="Arial" w:cs="Arial"/>
          <w:color w:val="52575C"/>
          <w:sz w:val="26"/>
          <w:szCs w:val="26"/>
        </w:rPr>
        <w:t>о</w:t>
      </w:r>
      <w:proofErr w:type="gramEnd"/>
      <w:r>
        <w:rPr>
          <w:rFonts w:ascii="Arial" w:hAnsi="Arial" w:cs="Arial"/>
          <w:color w:val="52575C"/>
          <w:sz w:val="26"/>
          <w:szCs w:val="26"/>
        </w:rPr>
        <w:t xml:space="preserve"> всех выявленных нарушениях в процессе работы и вносить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предложения</w:t>
      </w:r>
      <w:r>
        <w:rPr>
          <w:rFonts w:ascii="Arial" w:hAnsi="Arial" w:cs="Arial"/>
          <w:color w:val="52575C"/>
          <w:sz w:val="26"/>
          <w:szCs w:val="26"/>
        </w:rPr>
        <w:t> по их устранению.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3.6. Требовать от руководства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предприятия</w:t>
      </w:r>
      <w:r>
        <w:rPr>
          <w:rFonts w:ascii="Arial" w:hAnsi="Arial" w:cs="Arial"/>
          <w:color w:val="52575C"/>
          <w:sz w:val="26"/>
          <w:szCs w:val="26"/>
        </w:rPr>
        <w:t>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оказания</w:t>
      </w:r>
      <w:r>
        <w:rPr>
          <w:rFonts w:ascii="Arial" w:hAnsi="Arial" w:cs="Arial"/>
          <w:color w:val="52575C"/>
          <w:sz w:val="26"/>
          <w:szCs w:val="26"/>
        </w:rPr>
        <w:t> содействия в исполнении своих профессиональных обязанностей и осуществлении прав.</w:t>
      </w:r>
    </w:p>
    <w:p w:rsidR="00A44081" w:rsidRDefault="00A44081" w:rsidP="004320BC">
      <w:pPr>
        <w:pStyle w:val="2"/>
        <w:shd w:val="clear" w:color="auto" w:fill="FFFFFF"/>
        <w:spacing w:before="0" w:line="300" w:lineRule="atLeast"/>
        <w:jc w:val="both"/>
        <w:textAlignment w:val="baseline"/>
        <w:rPr>
          <w:rFonts w:ascii="Arial" w:hAnsi="Arial" w:cs="Arial"/>
          <w:b w:val="0"/>
          <w:bCs w:val="0"/>
          <w:color w:val="52575C"/>
          <w:sz w:val="48"/>
          <w:szCs w:val="48"/>
        </w:rPr>
      </w:pPr>
      <w:r>
        <w:rPr>
          <w:rFonts w:ascii="Arial" w:hAnsi="Arial" w:cs="Arial"/>
          <w:b w:val="0"/>
          <w:bCs w:val="0"/>
          <w:color w:val="52575C"/>
          <w:sz w:val="48"/>
          <w:szCs w:val="48"/>
        </w:rPr>
        <w:lastRenderedPageBreak/>
        <w:t>4. Ответственность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4.1. За неисполнение, ненадлежащее исполнение обязанностей, предусмотренных настоящей инструкцией, в пределах, определенных трудовым </w:t>
      </w:r>
      <w:r w:rsidR="007D3714">
        <w:rPr>
          <w:rFonts w:ascii="Arial" w:hAnsi="Arial" w:cs="Arial"/>
          <w:color w:val="52575C"/>
          <w:sz w:val="26"/>
          <w:szCs w:val="26"/>
        </w:rPr>
        <w:t>законодательством Российской</w:t>
      </w:r>
      <w:r>
        <w:rPr>
          <w:rFonts w:ascii="Arial" w:hAnsi="Arial" w:cs="Arial"/>
          <w:color w:val="52575C"/>
          <w:sz w:val="26"/>
          <w:szCs w:val="26"/>
        </w:rPr>
        <w:t xml:space="preserve"> Федерации.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4.2. За совершенные в процессе осуществления своей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деятельности</w:t>
      </w:r>
      <w:r>
        <w:rPr>
          <w:rFonts w:ascii="Arial" w:hAnsi="Arial" w:cs="Arial"/>
          <w:color w:val="52575C"/>
          <w:sz w:val="26"/>
          <w:szCs w:val="26"/>
        </w:rPr>
        <w:t> правонарушения - в пределах, определенных административным, уголовным, гражданским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законодательством</w:t>
      </w:r>
      <w:r>
        <w:rPr>
          <w:rFonts w:ascii="Arial" w:hAnsi="Arial" w:cs="Arial"/>
          <w:color w:val="52575C"/>
          <w:sz w:val="26"/>
          <w:szCs w:val="26"/>
        </w:rPr>
        <w:t> Российской Федерации.</w:t>
      </w:r>
    </w:p>
    <w:p w:rsidR="00A44081" w:rsidRDefault="00A44081" w:rsidP="004320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75C"/>
          <w:sz w:val="26"/>
          <w:szCs w:val="26"/>
        </w:rPr>
      </w:pPr>
      <w:r>
        <w:rPr>
          <w:rFonts w:ascii="Arial" w:hAnsi="Arial" w:cs="Arial"/>
          <w:color w:val="52575C"/>
          <w:sz w:val="26"/>
          <w:szCs w:val="26"/>
        </w:rPr>
        <w:t>4.3. За причинение материального ущерба работодателю - в пределах, определенных трудовым и гражданским </w:t>
      </w:r>
      <w:r w:rsidRPr="007D3714">
        <w:rPr>
          <w:rFonts w:ascii="Arial" w:hAnsi="Arial" w:cs="Arial"/>
          <w:color w:val="52575C"/>
          <w:sz w:val="26"/>
          <w:szCs w:val="26"/>
          <w:bdr w:val="none" w:sz="0" w:space="0" w:color="auto" w:frame="1"/>
        </w:rPr>
        <w:t>законодательством</w:t>
      </w:r>
      <w:r>
        <w:rPr>
          <w:rFonts w:ascii="Arial" w:hAnsi="Arial" w:cs="Arial"/>
          <w:color w:val="52575C"/>
          <w:sz w:val="26"/>
          <w:szCs w:val="26"/>
        </w:rPr>
        <w:t> Российской Федерации.</w:t>
      </w:r>
    </w:p>
    <w:p w:rsidR="009A2722" w:rsidRDefault="009A2722" w:rsidP="004320BC">
      <w:pPr>
        <w:jc w:val="both"/>
      </w:pP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45"/>
    <w:rsid w:val="00055645"/>
    <w:rsid w:val="004320BC"/>
    <w:rsid w:val="007D3714"/>
    <w:rsid w:val="009A2722"/>
    <w:rsid w:val="00A44081"/>
    <w:rsid w:val="00AC4930"/>
    <w:rsid w:val="00E3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A4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0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A4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0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2018-06-22T08:27:00Z</dcterms:created>
  <dcterms:modified xsi:type="dcterms:W3CDTF">2018-06-22T08:39:00Z</dcterms:modified>
</cp:coreProperties>
</file>