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35" w:rsidRDefault="00F51435" w:rsidP="00214736">
      <w:pPr>
        <w:jc w:val="right"/>
      </w:pPr>
      <w:r>
        <w:t>В прокуратуру г. Тобольска</w:t>
      </w:r>
    </w:p>
    <w:p w:rsidR="00F51435" w:rsidRPr="00214736" w:rsidRDefault="00214736" w:rsidP="00214736">
      <w:pPr>
        <w:jc w:val="right"/>
      </w:pPr>
      <w:r>
        <w:t>Иваненко Виктора Владимировича</w:t>
      </w:r>
    </w:p>
    <w:p w:rsidR="00F51435" w:rsidRDefault="00214736" w:rsidP="00214736">
      <w:pPr>
        <w:jc w:val="right"/>
      </w:pPr>
      <w:r>
        <w:t>Г. Тверь, ул. Центральная, д.123, кв.3</w:t>
      </w:r>
    </w:p>
    <w:p w:rsidR="00214736" w:rsidRDefault="00214736" w:rsidP="00F51435"/>
    <w:p w:rsidR="00F51435" w:rsidRDefault="00F51435" w:rsidP="00214736">
      <w:pPr>
        <w:jc w:val="center"/>
      </w:pPr>
      <w:r>
        <w:t>ЗАЯВЛЕНИЕ</w:t>
      </w:r>
    </w:p>
    <w:p w:rsidR="00F51435" w:rsidRDefault="00214736" w:rsidP="00F51435">
      <w:r>
        <w:t> </w:t>
      </w:r>
    </w:p>
    <w:p w:rsidR="00F51435" w:rsidRDefault="00F51435" w:rsidP="00F51435">
      <w:r>
        <w:t xml:space="preserve">Я  имею в собственности квартиру в многоквартирном доме по указанному выше адресу. Дом находится под управлением  ТСЖ "Петр Первый" адрес: </w:t>
      </w:r>
      <w:r w:rsidR="00214736">
        <w:t>г. Тверь, ул. Центральная, д.150, оф.1.</w:t>
      </w:r>
      <w:r>
        <w:t xml:space="preserve"> </w:t>
      </w:r>
      <w:r w:rsidR="00214736">
        <w:t>Я много работаю и н</w:t>
      </w:r>
      <w:r>
        <w:t>е имею возможности встречаться в рабочие ча</w:t>
      </w:r>
      <w:r w:rsidR="00214736">
        <w:t>сы с должностными лицами ТСЖ. По</w:t>
      </w:r>
      <w:r>
        <w:t>этому для меня особую значимость приобретает возможность получать полную и достоверную информацию о деятельности этой некоммерческой организации из открытых источников.</w:t>
      </w:r>
    </w:p>
    <w:p w:rsidR="00F51435" w:rsidRDefault="00F51435" w:rsidP="00F51435">
      <w:r>
        <w:t>В Постановлении Правительства Российской Федерации от 23 сентября 2010 г. N 731</w:t>
      </w:r>
      <w:r>
        <w:rPr>
          <w:rStyle w:val="apple-converted-space"/>
          <w:rFonts w:ascii="Arial" w:hAnsi="Arial" w:cs="Arial"/>
          <w:color w:val="0A0B0C"/>
          <w:sz w:val="23"/>
          <w:szCs w:val="23"/>
        </w:rPr>
        <w:t> </w:t>
      </w:r>
      <w:r w:rsidRPr="00214736">
        <w:t>«Об утверждении стандарта раскрытия информации организациями, осуществляющими деятельность в сфере управления многоквартирными домами» предписано всем организациям, осуществляющи</w:t>
      </w:r>
      <w:r w:rsidR="00214736">
        <w:t xml:space="preserve">м </w:t>
      </w:r>
      <w:r w:rsidRPr="00214736">
        <w:t xml:space="preserve"> деятельность в сфере управления многоквартирными домами, на своих сайтах раскрывать информацию </w:t>
      </w:r>
      <w:r>
        <w:t>согласно названного "Стандарта".</w:t>
      </w:r>
    </w:p>
    <w:p w:rsidR="00F51435" w:rsidRDefault="00214736" w:rsidP="00F51435">
      <w:r>
        <w:t>Согласно п.</w:t>
      </w:r>
      <w:r w:rsidR="00F51435">
        <w:t xml:space="preserve"> 1  Стандарта я</w:t>
      </w:r>
      <w:r>
        <w:t>, я</w:t>
      </w:r>
      <w:r w:rsidR="00F51435">
        <w:t xml:space="preserve"> имею права получить информацию относи</w:t>
      </w:r>
      <w:r>
        <w:t xml:space="preserve">тельно имен, отчества и фамилий </w:t>
      </w:r>
      <w:r w:rsidR="00F51435">
        <w:t xml:space="preserve"> членов правления - поскольку правление, а не председатель правления является исполнительным органом (пункт 1 Стандарта).</w:t>
      </w:r>
    </w:p>
    <w:p w:rsidR="00F51435" w:rsidRDefault="00F51435" w:rsidP="00F51435"/>
    <w:p w:rsidR="00F51435" w:rsidRDefault="00F51435" w:rsidP="00F51435">
      <w:r>
        <w:t xml:space="preserve">Согласно пункта 2 Стандарта я вправе знакомиться с показателями финансово-хозяйственной деятельности ТСЖ в полном объёме, включая годовую бухгалтерскую отчетность, и в особенности  сведения о доходах, полученных за оказание услуг по управлению многоквартирными домами (по данным раздельного учета доходов и расходов) за 2010 и 2011 </w:t>
      </w:r>
      <w:proofErr w:type="spellStart"/>
      <w:proofErr w:type="gramStart"/>
      <w:r>
        <w:t>гг</w:t>
      </w:r>
      <w:proofErr w:type="spellEnd"/>
      <w:proofErr w:type="gramEnd"/>
      <w:r>
        <w:t xml:space="preserve">; и сведения о расходах, понесенных в связи с оказанием услуг по управлению многоквартирными домами (по данным раздельного учета доходов и расходов) за 2010 и 2011). Я вижу, что стены дома сдаются в аренду рекламодателям. </w:t>
      </w:r>
      <w:proofErr w:type="gramStart"/>
      <w:r>
        <w:t>От компетентных граждан наслышан о том, что только от сдачи в аренду стен дома доходы составляют порядка 1 милли</w:t>
      </w:r>
      <w:r w:rsidR="00214736">
        <w:t>о</w:t>
      </w:r>
      <w:r>
        <w:t>на рублей.</w:t>
      </w:r>
      <w:proofErr w:type="gramEnd"/>
      <w:r>
        <w:t xml:space="preserve"> Эти средства оседают в неизвестном для меня направлении.</w:t>
      </w:r>
    </w:p>
    <w:p w:rsidR="00F51435" w:rsidRDefault="00214736" w:rsidP="00F51435">
      <w:r>
        <w:t>Согласно п.</w:t>
      </w:r>
      <w:r w:rsidR="00F51435">
        <w:t xml:space="preserve"> 3 Стандарта я</w:t>
      </w:r>
      <w:r>
        <w:t>, я</w:t>
      </w:r>
      <w:r w:rsidR="00F51435">
        <w:t xml:space="preserve"> имею права получить информацию о выполняемых работах (оказываемых услугах) по содержанию и ремонту общего имущества, а именно:</w:t>
      </w:r>
    </w:p>
    <w:p w:rsidR="00F51435" w:rsidRDefault="00F51435" w:rsidP="00F51435">
      <w:r>
        <w:t>а) услуги, оказанные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за период с 2009 по настоящее время;</w:t>
      </w:r>
    </w:p>
    <w:p w:rsidR="00F51435" w:rsidRDefault="00F51435" w:rsidP="00F51435">
      <w:r>
        <w:t>б) услуги, связанные с достижением целей управления многоквартирным домом, которые оказываются УО, в том числе:</w:t>
      </w:r>
    </w:p>
    <w:p w:rsidR="00F51435" w:rsidRDefault="00F51435" w:rsidP="00F51435">
      <w:r>
        <w:t xml:space="preserve">- коммунальные слуги, оказываемые  за период с </w:t>
      </w:r>
      <w:proofErr w:type="spellStart"/>
      <w:proofErr w:type="gramStart"/>
      <w:r>
        <w:t>с</w:t>
      </w:r>
      <w:proofErr w:type="spellEnd"/>
      <w:proofErr w:type="gramEnd"/>
      <w:r>
        <w:t xml:space="preserve"> 2009 по настоящее время;</w:t>
      </w:r>
    </w:p>
    <w:p w:rsidR="00F51435" w:rsidRDefault="00F51435" w:rsidP="00F51435">
      <w:r>
        <w:lastRenderedPageBreak/>
        <w:t xml:space="preserve">- наличие заключённых </w:t>
      </w:r>
      <w:proofErr w:type="gramStart"/>
      <w:r>
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</w:r>
      <w:proofErr w:type="gramEnd"/>
      <w:r>
        <w:t>, определенных решением общего собрания (в том числе договоров на установку и эксплуатацию рекламных конструкций);</w:t>
      </w:r>
    </w:p>
    <w:p w:rsidR="00F51435" w:rsidRDefault="00F51435" w:rsidP="00F51435">
      <w:proofErr w:type="gramStart"/>
      <w:r>
        <w:t xml:space="preserve">У меня есть основание полагать, что расчеты с поставщиками коммунальных </w:t>
      </w:r>
      <w:proofErr w:type="spellStart"/>
      <w:r>
        <w:t>ресурсво</w:t>
      </w:r>
      <w:proofErr w:type="spellEnd"/>
      <w:r>
        <w:t xml:space="preserve"> ведутся по приборам учета, а с собственников собирают плату примерно вдвое больше - по нормативам.</w:t>
      </w:r>
      <w:proofErr w:type="gramEnd"/>
      <w:r>
        <w:t xml:space="preserve"> Мне необходима прозрачность финансовых потоков.</w:t>
      </w:r>
    </w:p>
    <w:p w:rsidR="00F51435" w:rsidRDefault="00F51435" w:rsidP="00F51435">
      <w:r>
        <w:t>6</w:t>
      </w:r>
    </w:p>
    <w:p w:rsidR="00F51435" w:rsidRDefault="00F51435" w:rsidP="00F51435">
      <w:proofErr w:type="gramStart"/>
      <w:r>
        <w:t>Согласно пункта</w:t>
      </w:r>
      <w:proofErr w:type="gramEnd"/>
      <w:r>
        <w:t xml:space="preserve"> 4 Стандарта мне необходимо видеть информация о порядке и условиях оказания услуг по содержанию и ремонту общего имущества, а именно:</w:t>
      </w:r>
    </w:p>
    <w:p w:rsidR="00F51435" w:rsidRDefault="00F51435" w:rsidP="00F51435">
      <w:r>
        <w:t>а) договор управления, заключённый с собственниками помещений, который должен содержать все существенные условия договора управления </w:t>
      </w:r>
    </w:p>
    <w:p w:rsidR="00F51435" w:rsidRDefault="00F51435" w:rsidP="00F51435">
      <w:r>
        <w:t>б) сведения о выполнении обязательств по договорам управления в отношении каждого многоквартирного дома, находящегося в управлении ТСЖ, которые должны содержать:</w:t>
      </w:r>
    </w:p>
    <w:p w:rsidR="00F51435" w:rsidRDefault="00F51435" w:rsidP="00F51435">
      <w:r>
        <w:t>- план работ на срок не менее ОДНОГО года по содержанию и ремонту общего имущества многоквартирного дома,</w:t>
      </w:r>
    </w:p>
    <w:p w:rsidR="00F51435" w:rsidRDefault="00F51435" w:rsidP="00F51435">
      <w:r>
        <w:t>- мер по снижению расходов на работы (услуги), выполняемые (оказываемые) ТСЖ,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</w:r>
    </w:p>
    <w:p w:rsidR="00F51435" w:rsidRDefault="00F51435" w:rsidP="00F51435">
      <w:r>
        <w:t>- 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</w:r>
    </w:p>
    <w:p w:rsidR="00F51435" w:rsidRDefault="00F51435" w:rsidP="00F51435">
      <w:r>
        <w:t>- 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</w:r>
    </w:p>
    <w:p w:rsidR="00F51435" w:rsidRDefault="00F51435" w:rsidP="00F51435">
      <w:r>
        <w:t>- сведения о соответствии качества оказанных услуг государственным и иным стандартам (при наличии таких стандартов).</w:t>
      </w:r>
    </w:p>
    <w:p w:rsidR="00F51435" w:rsidRDefault="00F51435" w:rsidP="00F51435">
      <w:r>
        <w:t>При отсутствии договора управления деятельность ТСЖ по сбору платы не может быть признана законной. Все собранные средства подлежат возврату.</w:t>
      </w:r>
    </w:p>
    <w:p w:rsidR="00F51435" w:rsidRDefault="00F51435" w:rsidP="00F51435">
      <w:r>
        <w:t>Согласно п</w:t>
      </w:r>
      <w:r w:rsidR="00214736">
        <w:t>.</w:t>
      </w:r>
      <w:r>
        <w:t xml:space="preserve"> 5 Стандарта</w:t>
      </w:r>
      <w:proofErr w:type="gramStart"/>
      <w:r>
        <w:t xml:space="preserve"> </w:t>
      </w:r>
      <w:r w:rsidR="00214736">
        <w:t>,</w:t>
      </w:r>
      <w:proofErr w:type="gramEnd"/>
      <w:r w:rsidR="00214736">
        <w:t xml:space="preserve"> </w:t>
      </w:r>
      <w:r>
        <w:t>я намерен реализ</w:t>
      </w:r>
      <w:r w:rsidR="00214736">
        <w:t>о</w:t>
      </w:r>
      <w:r>
        <w:t>вать свое право на ознакомление  информации о случаях привлечения ТСЖ в предыдущем календарном году к административной ответственности за нарушения в сфере управления многоквартирными домами в полном объёме, а именно:</w:t>
      </w:r>
    </w:p>
    <w:p w:rsidR="00F51435" w:rsidRDefault="00F51435" w:rsidP="00F51435">
      <w:r>
        <w:t>- количество таких случаев,</w:t>
      </w:r>
    </w:p>
    <w:p w:rsidR="00F51435" w:rsidRDefault="00F51435" w:rsidP="00F51435">
      <w:r>
        <w:t>- копии документов о применении мер административного воздействия,</w:t>
      </w:r>
    </w:p>
    <w:p w:rsidR="00F51435" w:rsidRDefault="00F51435" w:rsidP="00F51435">
      <w:r>
        <w:t>- меры, принятые для устранения нарушений, повлекших применение административных санкций.</w:t>
      </w:r>
    </w:p>
    <w:p w:rsidR="00F51435" w:rsidRDefault="00F51435" w:rsidP="00F51435">
      <w:r>
        <w:t>8</w:t>
      </w:r>
    </w:p>
    <w:p w:rsidR="00F51435" w:rsidRDefault="00F51435" w:rsidP="00F51435">
      <w:r>
        <w:lastRenderedPageBreak/>
        <w:t>Согласно п</w:t>
      </w:r>
      <w:r w:rsidR="00214736">
        <w:t>.</w:t>
      </w:r>
      <w:r>
        <w:t>6 Стандарта</w:t>
      </w:r>
      <w:r w:rsidR="00214736">
        <w:t>,</w:t>
      </w:r>
      <w:r>
        <w:t xml:space="preserve"> я вправе получить в открытом доступе информацию в полном объёме о стоимости работ (услуг) ТСЖ с указанием:</w:t>
      </w:r>
    </w:p>
    <w:p w:rsidR="00F51435" w:rsidRDefault="00F51435" w:rsidP="00F51435">
      <w:r>
        <w:t>- описания содержания каждой работы (услуги),</w:t>
      </w:r>
    </w:p>
    <w:p w:rsidR="00F51435" w:rsidRDefault="00F51435" w:rsidP="00F51435">
      <w:r>
        <w:t>- периодичность выполнения работы (оказания услуги),</w:t>
      </w:r>
    </w:p>
    <w:p w:rsidR="00F51435" w:rsidRDefault="00F51435" w:rsidP="00F51435">
      <w:r>
        <w:t>- результат выполнения работы (оказания услуги),</w:t>
      </w:r>
    </w:p>
    <w:p w:rsidR="00F51435" w:rsidRDefault="00F51435" w:rsidP="00F51435">
      <w:r>
        <w:t>- гарантийный срок (в случае, если гарантия качества работ предусмотрена федеральным законом, иным нормативным правовым актом Российской Федерации или предлагается управляющей организацией),</w:t>
      </w:r>
    </w:p>
    <w:p w:rsidR="00F51435" w:rsidRDefault="00F51435" w:rsidP="00F51435">
      <w:r>
        <w:t>- указание конструктивных особенностей, степени физического износа и технического состояния общего имущества многоквартирного дома, определяющие выбор конкретных работ (услуг);</w:t>
      </w:r>
    </w:p>
    <w:p w:rsidR="00F51435" w:rsidRDefault="00F51435" w:rsidP="00F51435">
      <w:r>
        <w:t xml:space="preserve">- стоимость каждой работы (услуги) в расчете на единицу измерения (на 1 кв. метр общей площади помещений в многоквартирном доме, на 1 </w:t>
      </w:r>
      <w:proofErr w:type="spellStart"/>
      <w:r>
        <w:t>пог</w:t>
      </w:r>
      <w:proofErr w:type="spellEnd"/>
      <w:r>
        <w:t>. метр соответствующих инженерных сетей, на 1 кв. метр площади отдельных объектов, относящихся к общему имуществу многоквартирного дома, на 1 прибор учета соответствующего коммунального ресурса и др.).</w:t>
      </w:r>
    </w:p>
    <w:p w:rsidR="00F51435" w:rsidRDefault="00F51435" w:rsidP="00F51435">
      <w:r>
        <w:t>9</w:t>
      </w:r>
    </w:p>
    <w:p w:rsidR="00F51435" w:rsidRDefault="00F51435" w:rsidP="00F51435">
      <w:r>
        <w:t>Согласно п</w:t>
      </w:r>
      <w:r w:rsidR="00214736">
        <w:t>.</w:t>
      </w:r>
      <w:r>
        <w:t xml:space="preserve"> 7 Стандарта</w:t>
      </w:r>
      <w:r w:rsidR="00214736">
        <w:t>,</w:t>
      </w:r>
      <w:r>
        <w:t xml:space="preserve"> я имею право на получение информации о ценах (тарифах) на коммунальные ресурсы, а именно:</w:t>
      </w:r>
    </w:p>
    <w:p w:rsidR="00F51435" w:rsidRDefault="00F51435" w:rsidP="00F51435">
      <w:r>
        <w:t xml:space="preserve">а) перечень коммунальных ресурсов, которые ТСЖ за свой счет - как предписано 210-ФЗ закупает у </w:t>
      </w:r>
      <w:proofErr w:type="spellStart"/>
      <w:r>
        <w:t>ресурсоснабжающих</w:t>
      </w:r>
      <w:proofErr w:type="spellEnd"/>
      <w:r>
        <w:t xml:space="preserve">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</w:t>
      </w:r>
      <w:proofErr w:type="spellStart"/>
      <w:r>
        <w:t>ресурсоснабжающих</w:t>
      </w:r>
      <w:proofErr w:type="spellEnd"/>
      <w:r>
        <w:t xml:space="preserve"> организаций;</w:t>
      </w:r>
    </w:p>
    <w:p w:rsidR="00F51435" w:rsidRDefault="00F51435" w:rsidP="00F51435">
      <w:r>
        <w:t xml:space="preserve">б) тарифы (цены) для потребителей, установленные для </w:t>
      </w:r>
      <w:proofErr w:type="spellStart"/>
      <w:r>
        <w:t>ресурсоснабжающих</w:t>
      </w:r>
      <w:proofErr w:type="spellEnd"/>
      <w:r>
        <w:t xml:space="preserve"> организаций, у которых ТСЖ приобретает за свой счет коммунальные ресурсы. При этом надлежит указать полностью нормативно-правовую базу - все правовые акты (дата, номер, наименование принявшего акт органа), которыми установлены такие тарифы (цены). Сведения о тарифах (ценах) приводятся по состоянию на день раскрытия информации и подлежат обновлению в сроки, указанные в пункте 16 Постановления;</w:t>
      </w:r>
    </w:p>
    <w:p w:rsidR="00F51435" w:rsidRDefault="00F51435" w:rsidP="00F51435">
      <w:r>
        <w:t>в) тарифы (цены) на коммунальные услуги, которые применяются ТСЖ для расчета размера платежей для потребителей по каждому виду услуг.</w:t>
      </w:r>
    </w:p>
    <w:p w:rsidR="00F51435" w:rsidRDefault="00F51435" w:rsidP="00F51435">
      <w:r>
        <w:t> 10</w:t>
      </w:r>
    </w:p>
    <w:p w:rsidR="00F51435" w:rsidRDefault="00F51435" w:rsidP="00F51435">
      <w:r>
        <w:t>Указанной информации нет в открытом доступе. Правительственное постановление должно исполняться вне зависимости от наличия (или отсутствия) запросов инфор</w:t>
      </w:r>
      <w:r w:rsidR="00214736">
        <w:t>м</w:t>
      </w:r>
      <w:r>
        <w:t>а</w:t>
      </w:r>
      <w:r w:rsidR="00214736">
        <w:t>ции, поступающих от жителей в ад</w:t>
      </w:r>
      <w:r>
        <w:t>рес правления ТСЖ.</w:t>
      </w:r>
    </w:p>
    <w:p w:rsidR="00F51435" w:rsidRDefault="00F51435" w:rsidP="00F51435">
      <w:r>
        <w:t>11</w:t>
      </w:r>
    </w:p>
    <w:p w:rsidR="00F51435" w:rsidRPr="00214736" w:rsidRDefault="00F51435" w:rsidP="00214736">
      <w:r>
        <w:t xml:space="preserve">Товариществом собственником жилья "Петр Первый" обязано исполнять Постановление Правительства №731, поскольку ст. 138 ЖК РФ предусмотрена обязанность </w:t>
      </w:r>
      <w:r w:rsidRPr="00214736">
        <w:t>ТСЖ </w:t>
      </w:r>
      <w:r w:rsidR="00214736">
        <w:t>"обе</w:t>
      </w:r>
      <w:r w:rsidRPr="00214736">
        <w:t xml:space="preserve">спечивать </w:t>
      </w:r>
      <w:r w:rsidRPr="00214736">
        <w:lastRenderedPageBreak/>
        <w:t>выполнение требований настоящей главы, положений других федеральных законов, иных нормативных правовых актов, а также устава товарищества".</w:t>
      </w:r>
    </w:p>
    <w:p w:rsidR="00F51435" w:rsidRPr="00214736" w:rsidRDefault="00F51435" w:rsidP="00214736">
      <w:r w:rsidRPr="00214736">
        <w:t>12</w:t>
      </w:r>
    </w:p>
    <w:p w:rsidR="00F51435" w:rsidRPr="00214736" w:rsidRDefault="00F51435" w:rsidP="00214736">
      <w:r>
        <w:t xml:space="preserve">Нарушение требований законодательства относительно раскрытия </w:t>
      </w:r>
      <w:proofErr w:type="spellStart"/>
      <w:r>
        <w:t>инфоромации</w:t>
      </w:r>
      <w:proofErr w:type="spellEnd"/>
      <w:r>
        <w:t xml:space="preserve"> о деятельности в сфере управления многоквартирными домами преследуется по закону. Статьей 7.23.1 КоАП РФ </w:t>
      </w:r>
      <w:r w:rsidRPr="00214736">
        <w:t>предусмотрено:</w:t>
      </w:r>
    </w:p>
    <w:p w:rsidR="00F51435" w:rsidRPr="00214736" w:rsidRDefault="00F51435" w:rsidP="00214736">
      <w:r w:rsidRPr="00214736">
        <w:t> 1. Нарушение организациями и индивидуальными предпринимателями, осуществляющими деятельность в сфере управления многоквартирными домами на основании договоров управления, установленных стандартом раскрытия информации порядка, способов или сроков раскрытия информации, либо раскрытие информации не в полном объеме, либо предоставление недостоверной информации -</w:t>
      </w:r>
    </w:p>
    <w:p w:rsidR="00F51435" w:rsidRPr="00214736" w:rsidRDefault="00F51435" w:rsidP="00214736">
      <w:r w:rsidRPr="00214736">
        <w:t>влечет наложение административного штрафа на должностных лиц в размере от тридцати тысяч до пятидесяти тысяч рублей; на юридических лиц и индивидуальных предпринимателей - от двухсот пятидесяти тысяч до трехсот тысяч рублей.</w:t>
      </w:r>
    </w:p>
    <w:p w:rsidR="00F51435" w:rsidRPr="00214736" w:rsidRDefault="00F51435" w:rsidP="00214736">
      <w:r w:rsidRPr="00214736">
        <w:t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одного года до трех лет. </w:t>
      </w:r>
    </w:p>
    <w:p w:rsidR="00F51435" w:rsidRDefault="00F51435" w:rsidP="00F51435">
      <w:r>
        <w:t>Настоятельно ПРОШУ возбудить административное производство и наложить административный штраф на</w:t>
      </w:r>
      <w:r w:rsidR="00214736">
        <w:t xml:space="preserve"> </w:t>
      </w:r>
      <w:r>
        <w:t>председателя правления от  тридцати тысяч до пятидесяти тысяч рублей согласно ч. 1 ст. 7.23.1 КоАП РФ</w:t>
      </w:r>
    </w:p>
    <w:p w:rsidR="00F51435" w:rsidRDefault="00F51435" w:rsidP="00F51435">
      <w:r>
        <w:t>Меня уведомить.</w:t>
      </w:r>
    </w:p>
    <w:p w:rsidR="00F51435" w:rsidRDefault="00214736" w:rsidP="00F51435">
      <w:r>
        <w:t xml:space="preserve">ИВАНЕНКО Виктор Владимирович </w:t>
      </w:r>
      <w:r w:rsidR="00F51435">
        <w:t>Подпись</w:t>
      </w:r>
    </w:p>
    <w:p w:rsidR="00F51435" w:rsidRDefault="00214736" w:rsidP="00F51435">
      <w:r>
        <w:t>25.07. 2018 г.</w:t>
      </w:r>
      <w:bookmarkStart w:id="0" w:name="_GoBack"/>
      <w:bookmarkEnd w:id="0"/>
    </w:p>
    <w:p w:rsidR="00A259E1" w:rsidRPr="00F51435" w:rsidRDefault="00A259E1" w:rsidP="00F51435"/>
    <w:sectPr w:rsidR="00A259E1" w:rsidRPr="00F5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5"/>
    <w:rsid w:val="0012373A"/>
    <w:rsid w:val="00214736"/>
    <w:rsid w:val="00A259E1"/>
    <w:rsid w:val="00CE041F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51435"/>
  </w:style>
  <w:style w:type="paragraph" w:customStyle="1" w:styleId="p1">
    <w:name w:val="p1"/>
    <w:basedOn w:val="a"/>
    <w:rsid w:val="00F5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5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51435"/>
  </w:style>
  <w:style w:type="paragraph" w:customStyle="1" w:styleId="p1">
    <w:name w:val="p1"/>
    <w:basedOn w:val="a"/>
    <w:rsid w:val="00F5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5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2018-07-26T08:47:00Z</dcterms:created>
  <dcterms:modified xsi:type="dcterms:W3CDTF">2018-07-26T08:47:00Z</dcterms:modified>
</cp:coreProperties>
</file>