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bookmarkStart w:id="0" w:name="_GoBack"/>
      <w:bookmarkEnd w:id="0"/>
      <w:r w:rsidRPr="00A91D9B">
        <w:rPr>
          <w:rFonts w:ascii="Arial" w:eastAsia="Times New Roman" w:hAnsi="Arial" w:cs="Arial"/>
          <w:color w:val="111111"/>
          <w:sz w:val="36"/>
          <w:szCs w:val="36"/>
          <w:lang w:eastAsia="ru-RU"/>
        </w:rPr>
        <w:t>Трудовой договор со слесарем-сантехником 2-го (3, 4, 5, 6) разряда</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г. __________                                         "___"________ ____ г.</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_______________________________, именуем__ в дальнейшем "Работодатель",</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(наименование работодателя)</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в лице _______________________, действующ__ на основании 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(должность, Ф.И.О.)                 (Устава/Положения/Доверенности</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и т.д.)</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с одной стороны, и ____________________, именуем__ в дальнейшем "Работник",</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(Ф.И.О.)</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с другой стороны, заключили договор о нижеследующем:</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 ПРЕДМЕТ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 Работодатель обязуется предоставить Работнику работу в должности слесаря-сантехника 2-го (3, 4, 5, 6) разряда,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соблюдать правила внутреннего трудового распорядка, действующие у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1.2. Работа по договору является для Работника основной.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1.3. Местом работы Работника является _________________ Работодателя, расположенный по адресу: _________________________.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1.4. Работник подчиняется непосредственно 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1.6. Работник подлежит обязательному социальному страхованию от несчастных случаев на производстве и профессиональных заболеваний.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1.7.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1.8. В целях проверки соответствия Работника поручаемой работе стороны согласовали проведение испытания в течение _____ месяцев.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1.9.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lastRenderedPageBreak/>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2. СРОК ДЕЙСТВИЯ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2.1. Настоящий трудовой договор заключается ____________________________ (без ограничения срока действия/на срок с "___"________ ____ г. по "___"________ ____ г., основание - ______________________). Дата начала работы "___"________ ____ г.</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3. УСЛОВИЯ ОПЛАТЫ ТРУДА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3.1. За выполнение трудовых обязанностей Работнику устанавливается должностной оклад в размере ________ (__________) рублей в месяц.</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3.6.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3.7. Из заработной платы Работника могут производиться удержания в случаях, предусмотренных законодательством Российской Федерации.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4. РЕЖИМ РАБОЧЕГО ВРЕМЕНИ. ОТПУСКА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4.1. Работнику устанавливается следующий режим рабочего времени: ______________ с предоставлением _____ выходного(ых) дня (дней) 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4.2. Время начала работы: 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Время окончания работы: 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4.4. Ежегодный основной оплачиваемый отпуск предоставляется Работнику продолжительностью 28 календарных дней.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 времени начала отпуска Работник должен быть извещен под роспись не позднее чем за две недели до его начала.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5. ПРАВА И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 Должностные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 Соблюдает правила внутреннего трудового распорядка, трудовую дисциплину, требования по охране труда и обеспечению безопасности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5.1.4. Соблюдает относящиеся к его деятельности локальные нормативные акты, принятые у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5.1.5. По распоряжению Работодателя отправляется в служебные командировки на территории России и за рубежом.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2-го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деталей и узлов санитарно-технических систем центрального отопления, водоснабжения, канализации и водостоков под руководством слесаря-сантехника более высокой квалификации.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Сортировка труб, фитингов, фасонных частей, арматуры и средств крепления.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Подготовка пряди, растворов и других вспомогательных материалов.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Транспортирование деталей трубопроводов, санитарно-технических приборов и других грузов.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Комплектование сгонов муфтами и контргайками, болтов - гайками.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3-го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различных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Сверление или пробивка отверстий в конструкциях.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Нарезка резьб на трубах вручную.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Установка и заделка креплений под трубопроводы и приборы.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Комплектование труб и фасонных частей стояков.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4-го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средней сложности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Разметка мест установки прибора и креплений.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Группировка и догруппировка чугунных радиаторов на месте ремонта.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Соединение трубопроводов отопительных панелей, санитарно-технических кабин и блоков.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Крепление деталей и приборов при помощи поршневых пистолетов.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5-го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сложных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Смена участков трубопроводов из чугунных труб.</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Установка дефектных мест при испытании трубопроводов.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6-го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5.1.6. Разборка, ремонт и сборка сложных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Испытание санитарно-технических систем.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Ревизия и испытание аппаратуры.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Разметка мест установки контрольно-измерительных приборов.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5.2. Работник имеет право на: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предоставление ему работы, обусловленной договором;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полную достоверную информацию об условиях труда и требованиях охраны труда на рабочем месте;</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защиту своих трудовых прав, свобод и законных интересов всеми не запрещенными законом способами;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обязательное социальное страхование в случаях, предусмотренных федеральными законами.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6. ПРАВА И ОБЯЗАННОСТИ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6.1. Работодатель вправе:</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поощрять Работника за добросовестный эффективный труд;</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проводить в соответствии с Положением об оценке эффективности труда оценку эффективности деятельности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 согласия Работника привлекать его к выполнению отдельных поручений, не входящих в должностные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с согласия Работника привлекать его к выполнению дополнительной работы по другой или такой же профессии (должности) за дополнительную плату;</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принимать локальные нормативные акты.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6.2. Работодатель обязан: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предоставлять Работнику работу, обусловленную договором;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безопасность и условия труда, соответствующие государственным нормативным требованиям охраны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Работнику равную оплату труда равной ценности;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бытовые нужды Работника, связанные с исполнением трудовых обязанностей;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осуществлять обязательное социальное страхование Работника в порядке, установленном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ознакомить Работника с принятыми локальными нормативными актами, касающимися его трудовой деятельности либо изменяющими его положение в организации;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7. УСЛОВИЯ ДОПОЛНИТЕЛЬНОГО СТРАХОВАНИЯ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8. ОТВЕТСТВЕННОСТЬ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8.3. В случаях, предусмотренных законом, Работодатель обязан компенсировать Работнику моральный вред, причиненный неправомерными действиями и/или бездействием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8.4. Каждая сторона обязана доказать сумму причиненного ущерба.</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9. ПРЕКРАЩЕНИЕ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 Основаниями для прекращения настоящего трудового договора являются: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9.1.1. Соглашение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9.1.3. Расторжение трудового договора по инициативе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9.1.4. Иные основания, предусмотренные трудовым законодательством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9.3. Работодатель вправе принять решение об осуществлении компенсационной выплаты Работнику в размере ____________ в случае 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10. ИСПОЛЬЗОВАНИЕ РАБОТНИКОМ ЛИЧНОГО ИМУЩЕСТВА В СЛУЖЕБНЫХ ЦЕЛЯХ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10.3. В случае если использование имущества Работника в служебных целях осуществляется нерегулярно, указанная в п. 10.1 компенсация выплачивается на основании документов и иных свидетельств, подтверждающих служебное использование такого имущества.</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11. ЗАКЛЮЧИТЕЛЬНЫЕ ПОЛОЖЕНИЯ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11.1. Условия договора носят конфиденциальный характер и разглашению не подлежат.</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11.6. До подписания трудового договора Работник ознакомлен со следующими документами: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__________________________________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_________________________________.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12. РЕКВИЗИТЫ СТОРОН</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12.1. Работодатель 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адрес: ____________________________________________________________________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ИНН/КПП ________________________________/__________________________________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Р/с _______________________________ в 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БИК 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12.2. Работник 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паспорт серии _______ номер __________, выдан 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__________________ "___"________ ____ г., код подразделения 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зарегистрирован(а) по адресу: ____________________________________________.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ПОДПИСИ СТОРОН</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Работодатель:                            Работник:</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______________/_______________           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lastRenderedPageBreak/>
        <w:t xml:space="preserve">    М.П.</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Экземпляр получен и подписан Работником "__"__________ ____ г.</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Подпись Работника: ____________________</w:t>
      </w:r>
    </w:p>
    <w:p w:rsidR="00A259E1" w:rsidRDefault="00A259E1" w:rsidP="00A91D9B">
      <w:pPr>
        <w:spacing w:after="0"/>
      </w:pPr>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9B"/>
    <w:rsid w:val="0012373A"/>
    <w:rsid w:val="00A259E1"/>
    <w:rsid w:val="00A91D9B"/>
    <w:rsid w:val="00B74121"/>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D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D9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1D9B"/>
    <w:rPr>
      <w:rFonts w:ascii="Courier New" w:eastAsia="Times New Roman" w:hAnsi="Courier New" w:cs="Courier New"/>
      <w:sz w:val="20"/>
      <w:szCs w:val="20"/>
      <w:lang w:eastAsia="ru-RU"/>
    </w:rPr>
  </w:style>
  <w:style w:type="paragraph" w:customStyle="1" w:styleId="otekstj">
    <w:name w:val="otekstj"/>
    <w:basedOn w:val="a"/>
    <w:rsid w:val="00A9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D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D9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1D9B"/>
    <w:rPr>
      <w:rFonts w:ascii="Courier New" w:eastAsia="Times New Roman" w:hAnsi="Courier New" w:cs="Courier New"/>
      <w:sz w:val="20"/>
      <w:szCs w:val="20"/>
      <w:lang w:eastAsia="ru-RU"/>
    </w:rPr>
  </w:style>
  <w:style w:type="paragraph" w:customStyle="1" w:styleId="otekstj">
    <w:name w:val="otekstj"/>
    <w:basedOn w:val="a"/>
    <w:rsid w:val="00A9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3094</Words>
  <Characters>17637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Admin</cp:lastModifiedBy>
  <cp:revision>2</cp:revision>
  <dcterms:created xsi:type="dcterms:W3CDTF">2018-07-01T11:49:00Z</dcterms:created>
  <dcterms:modified xsi:type="dcterms:W3CDTF">2018-07-01T11:49:00Z</dcterms:modified>
</cp:coreProperties>
</file>