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76" w:rsidRPr="00226B76" w:rsidRDefault="00226B76" w:rsidP="00226B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7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26B76" w:rsidRPr="00226B76" w:rsidRDefault="00226B76" w:rsidP="00226B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76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226B76" w:rsidRDefault="00226B76" w:rsidP="00226B76">
      <w:pPr>
        <w:pStyle w:val="ConsPlusNonformat"/>
        <w:jc w:val="center"/>
        <w:outlineLvl w:val="0"/>
        <w:rPr>
          <w:sz w:val="18"/>
          <w:szCs w:val="18"/>
        </w:rPr>
      </w:pPr>
    </w:p>
    <w:p w:rsidR="00226B76" w:rsidRPr="008A59CA" w:rsidRDefault="00226B76" w:rsidP="00226B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 w:rsidR="00114E2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                            </w:t>
      </w:r>
      <w:r w:rsidR="00AD28BF">
        <w:rPr>
          <w:rFonts w:ascii="Times New Roman" w:hAnsi="Times New Roman" w:cs="Times New Roman"/>
          <w:sz w:val="24"/>
          <w:szCs w:val="24"/>
        </w:rPr>
        <w:t>"___"_________ 201___</w:t>
      </w:r>
      <w:r w:rsidR="008A1829"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8BF" w:rsidRDefault="00AD28BF" w:rsidP="00AD2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Default="00AD28BF" w:rsidP="00AD2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именуемое в дальнейшем «Застройщик», в лице гене</w:t>
      </w:r>
      <w:r>
        <w:rPr>
          <w:rFonts w:ascii="Times New Roman" w:hAnsi="Times New Roman" w:cs="Times New Roman"/>
          <w:sz w:val="24"/>
          <w:szCs w:val="24"/>
        </w:rPr>
        <w:t>рального директора_____________________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 w:cs="Times New Roman"/>
          <w:sz w:val="24"/>
          <w:szCs w:val="24"/>
        </w:rPr>
        <w:t>нерального директора_________________________________</w:t>
      </w:r>
      <w:r w:rsidR="00226B76" w:rsidRPr="00002A57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а вместе именуемые «Стороны», действуя в интересах домовладельцев, руководствуясь частью 14 статьи 161 Жилищного кодекса Российской Федерации, заключили настоящий договор о нижеследующем:</w:t>
      </w:r>
      <w:proofErr w:type="gramEnd"/>
    </w:p>
    <w:p w:rsidR="00002A57" w:rsidRPr="00002A57" w:rsidRDefault="00002A57" w:rsidP="00002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Pr="00A158FF" w:rsidRDefault="00226B76" w:rsidP="00226B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58F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26B76" w:rsidRPr="00482AF3" w:rsidRDefault="00226B7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Pr="00482AF3" w:rsidRDefault="00226B76" w:rsidP="00482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21">
        <w:rPr>
          <w:rFonts w:ascii="Times New Roman" w:hAnsi="Times New Roman" w:cs="Times New Roman"/>
          <w:sz w:val="24"/>
          <w:szCs w:val="24"/>
        </w:rPr>
        <w:t xml:space="preserve">1.1. Управляющая организация по заданию </w:t>
      </w:r>
      <w:r w:rsidR="00AB7F21" w:rsidRPr="00AB7F21">
        <w:rPr>
          <w:rFonts w:ascii="Times New Roman" w:hAnsi="Times New Roman" w:cs="Times New Roman"/>
          <w:sz w:val="24"/>
          <w:szCs w:val="24"/>
        </w:rPr>
        <w:t xml:space="preserve">и за счет </w:t>
      </w:r>
      <w:r w:rsidRPr="00AB7F21">
        <w:rPr>
          <w:rFonts w:ascii="Times New Roman" w:hAnsi="Times New Roman" w:cs="Times New Roman"/>
          <w:sz w:val="24"/>
          <w:szCs w:val="24"/>
        </w:rPr>
        <w:t>Застройщика обязуется обеспечивать управление многоквартирным домом, оказывать услуги и выполнять работы по надлежащему содержанию и ремонту общего имущества в многоквартир</w:t>
      </w:r>
      <w:r w:rsidR="006D390E" w:rsidRPr="00AB7F21">
        <w:rPr>
          <w:rFonts w:ascii="Times New Roman" w:hAnsi="Times New Roman" w:cs="Times New Roman"/>
          <w:sz w:val="24"/>
          <w:szCs w:val="24"/>
        </w:rPr>
        <w:t>ном доме по ад</w:t>
      </w:r>
      <w:r w:rsidR="00AD28BF">
        <w:rPr>
          <w:rFonts w:ascii="Times New Roman" w:hAnsi="Times New Roman" w:cs="Times New Roman"/>
          <w:sz w:val="24"/>
          <w:szCs w:val="24"/>
        </w:rPr>
        <w:t>ресу: ___________________________________________________</w:t>
      </w:r>
      <w:r w:rsidRPr="00AB7F21">
        <w:rPr>
          <w:rFonts w:ascii="Times New Roman" w:hAnsi="Times New Roman" w:cs="Times New Roman"/>
          <w:sz w:val="24"/>
          <w:szCs w:val="24"/>
        </w:rPr>
        <w:t xml:space="preserve">(далее - Многоквартирный дом), </w:t>
      </w:r>
      <w:proofErr w:type="gramStart"/>
      <w:r w:rsidRPr="00AB7F21">
        <w:rPr>
          <w:rFonts w:ascii="Times New Roman" w:hAnsi="Times New Roman" w:cs="Times New Roman"/>
          <w:sz w:val="24"/>
          <w:szCs w:val="24"/>
        </w:rPr>
        <w:t>обеспечивать предоставление в жилые и нежилые помещения в Многоквартирном доме коммунальных услуг</w:t>
      </w:r>
      <w:r w:rsidR="006D390E" w:rsidRPr="00AB7F21">
        <w:rPr>
          <w:rFonts w:ascii="Times New Roman" w:hAnsi="Times New Roman" w:cs="Times New Roman"/>
          <w:sz w:val="24"/>
          <w:szCs w:val="24"/>
        </w:rPr>
        <w:t>,</w:t>
      </w:r>
      <w:r w:rsidRPr="00AB7F21">
        <w:rPr>
          <w:rFonts w:ascii="Times New Roman" w:hAnsi="Times New Roman" w:cs="Times New Roman"/>
          <w:sz w:val="24"/>
          <w:szCs w:val="24"/>
        </w:rPr>
        <w:t xml:space="preserve"> согласно условиям Договора (на мом</w:t>
      </w:r>
      <w:r w:rsidR="00C573D2" w:rsidRPr="00AB7F21">
        <w:rPr>
          <w:rFonts w:ascii="Times New Roman" w:hAnsi="Times New Roman" w:cs="Times New Roman"/>
          <w:sz w:val="24"/>
          <w:szCs w:val="24"/>
        </w:rPr>
        <w:t xml:space="preserve">ент заключения договора Застройщик имеет договора с </w:t>
      </w:r>
      <w:proofErr w:type="spellStart"/>
      <w:r w:rsidR="00C573D2" w:rsidRPr="00AB7F2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C573D2" w:rsidRPr="00AB7F21">
        <w:rPr>
          <w:rFonts w:ascii="Times New Roman" w:hAnsi="Times New Roman" w:cs="Times New Roman"/>
          <w:sz w:val="24"/>
          <w:szCs w:val="24"/>
        </w:rPr>
        <w:t xml:space="preserve"> организациями на следующие виды </w:t>
      </w:r>
      <w:r w:rsidR="00681423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="00C573D2" w:rsidRPr="00AB7F21">
        <w:rPr>
          <w:rFonts w:ascii="Times New Roman" w:hAnsi="Times New Roman" w:cs="Times New Roman"/>
          <w:sz w:val="24"/>
          <w:szCs w:val="24"/>
        </w:rPr>
        <w:t>услуг: водоснабжение, водоотведение, горячее водоснабжение и отопление, электроснабжение</w:t>
      </w:r>
      <w:r w:rsidR="00681423">
        <w:rPr>
          <w:rFonts w:ascii="Times New Roman" w:hAnsi="Times New Roman" w:cs="Times New Roman"/>
          <w:sz w:val="24"/>
          <w:szCs w:val="24"/>
        </w:rPr>
        <w:t xml:space="preserve"> (далее по тексту – коммунальные услуги)</w:t>
      </w:r>
      <w:r w:rsidR="00C573D2" w:rsidRPr="00AB7F21">
        <w:rPr>
          <w:rFonts w:ascii="Times New Roman" w:hAnsi="Times New Roman" w:cs="Times New Roman"/>
          <w:sz w:val="24"/>
          <w:szCs w:val="24"/>
        </w:rPr>
        <w:t>)</w:t>
      </w:r>
      <w:r w:rsidRPr="00AB7F21">
        <w:rPr>
          <w:rFonts w:ascii="Times New Roman" w:hAnsi="Times New Roman" w:cs="Times New Roman"/>
          <w:sz w:val="24"/>
          <w:szCs w:val="24"/>
        </w:rPr>
        <w:t>, осуществлять иную направленную на достижение целей управления Многоквартирным домом деятельность, а Застройщик обязуется обеспечивать перечисление Управляющей организации платы</w:t>
      </w:r>
      <w:proofErr w:type="gramEnd"/>
      <w:r w:rsidRPr="00AB7F21">
        <w:rPr>
          <w:rFonts w:ascii="Times New Roman" w:hAnsi="Times New Roman" w:cs="Times New Roman"/>
          <w:sz w:val="24"/>
          <w:szCs w:val="24"/>
        </w:rPr>
        <w:t xml:space="preserve"> за выполненные работы и оказанны</w:t>
      </w:r>
      <w:r w:rsidR="00C573D2" w:rsidRPr="00AB7F21">
        <w:rPr>
          <w:rFonts w:ascii="Times New Roman" w:hAnsi="Times New Roman" w:cs="Times New Roman"/>
          <w:sz w:val="24"/>
          <w:szCs w:val="24"/>
        </w:rPr>
        <w:t>е услуги, за исключением услуг водоснабжения, водоотведения, горячего водоснабжения, отопления, электроснабжения</w:t>
      </w:r>
      <w:r w:rsidR="0064516D" w:rsidRPr="00AB7F21">
        <w:rPr>
          <w:rFonts w:ascii="Times New Roman" w:hAnsi="Times New Roman" w:cs="Times New Roman"/>
          <w:sz w:val="24"/>
          <w:szCs w:val="24"/>
        </w:rPr>
        <w:t>.</w:t>
      </w:r>
      <w:r w:rsidR="006D390E" w:rsidRPr="00AB7F21">
        <w:rPr>
          <w:rFonts w:ascii="Times New Roman" w:hAnsi="Times New Roman" w:cs="Times New Roman"/>
          <w:sz w:val="24"/>
          <w:szCs w:val="24"/>
        </w:rPr>
        <w:t xml:space="preserve"> До передачи </w:t>
      </w:r>
      <w:r w:rsidR="006A6844" w:rsidRPr="00AB7F21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6D390E" w:rsidRPr="00AB7F21">
        <w:rPr>
          <w:rFonts w:ascii="Times New Roman" w:hAnsi="Times New Roman" w:cs="Times New Roman"/>
          <w:sz w:val="24"/>
          <w:szCs w:val="24"/>
        </w:rPr>
        <w:t>жилых и нежилых помещений Многокв</w:t>
      </w:r>
      <w:r w:rsidR="00853FA6">
        <w:rPr>
          <w:rFonts w:ascii="Times New Roman" w:hAnsi="Times New Roman" w:cs="Times New Roman"/>
          <w:sz w:val="24"/>
          <w:szCs w:val="24"/>
        </w:rPr>
        <w:t>артирного дома П</w:t>
      </w:r>
      <w:r w:rsidR="006D390E" w:rsidRPr="00AB7F21">
        <w:rPr>
          <w:rFonts w:ascii="Times New Roman" w:hAnsi="Times New Roman" w:cs="Times New Roman"/>
          <w:sz w:val="24"/>
          <w:szCs w:val="24"/>
        </w:rPr>
        <w:t xml:space="preserve">равообладателям </w:t>
      </w:r>
      <w:r w:rsidR="00681423">
        <w:rPr>
          <w:rFonts w:ascii="Times New Roman" w:hAnsi="Times New Roman" w:cs="Times New Roman"/>
          <w:sz w:val="24"/>
          <w:szCs w:val="24"/>
        </w:rPr>
        <w:t xml:space="preserve">расходы по оплате коммунальных услуг оплачивает </w:t>
      </w:r>
      <w:r w:rsidR="00FE76B7" w:rsidRPr="00AB7F21">
        <w:rPr>
          <w:rFonts w:ascii="Times New Roman" w:hAnsi="Times New Roman" w:cs="Times New Roman"/>
          <w:sz w:val="24"/>
          <w:szCs w:val="24"/>
        </w:rPr>
        <w:t>Застройщик</w:t>
      </w:r>
      <w:r w:rsidR="00681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423">
        <w:rPr>
          <w:rFonts w:ascii="Times New Roman" w:hAnsi="Times New Roman" w:cs="Times New Roman"/>
          <w:sz w:val="24"/>
          <w:szCs w:val="24"/>
        </w:rPr>
        <w:t>энергоснабжащим</w:t>
      </w:r>
      <w:proofErr w:type="spellEnd"/>
      <w:r w:rsidR="00681423">
        <w:rPr>
          <w:rFonts w:ascii="Times New Roman" w:hAnsi="Times New Roman" w:cs="Times New Roman"/>
          <w:sz w:val="24"/>
          <w:szCs w:val="24"/>
        </w:rPr>
        <w:t xml:space="preserve"> организациям за свой счет</w:t>
      </w:r>
      <w:r w:rsidR="00FE76B7" w:rsidRPr="00AB7F21">
        <w:rPr>
          <w:rFonts w:ascii="Times New Roman" w:hAnsi="Times New Roman" w:cs="Times New Roman"/>
          <w:sz w:val="24"/>
          <w:szCs w:val="24"/>
        </w:rPr>
        <w:t xml:space="preserve">. После передачи жилых и нежилых помещений Застройщик </w:t>
      </w:r>
      <w:r w:rsidR="00681423">
        <w:rPr>
          <w:rFonts w:ascii="Times New Roman" w:hAnsi="Times New Roman" w:cs="Times New Roman"/>
          <w:sz w:val="24"/>
          <w:szCs w:val="24"/>
        </w:rPr>
        <w:t>оплачивает расходы</w:t>
      </w:r>
      <w:r w:rsidR="00FE76B7" w:rsidRPr="00AB7F21">
        <w:rPr>
          <w:rFonts w:ascii="Times New Roman" w:hAnsi="Times New Roman" w:cs="Times New Roman"/>
          <w:sz w:val="24"/>
          <w:szCs w:val="24"/>
        </w:rPr>
        <w:t xml:space="preserve"> </w:t>
      </w:r>
      <w:r w:rsidR="00681423">
        <w:rPr>
          <w:rFonts w:ascii="Times New Roman" w:hAnsi="Times New Roman" w:cs="Times New Roman"/>
          <w:sz w:val="24"/>
          <w:szCs w:val="24"/>
        </w:rPr>
        <w:t>по коммунальным услугам</w:t>
      </w:r>
      <w:r w:rsidR="00AB7F21" w:rsidRPr="00AB7F21">
        <w:rPr>
          <w:rFonts w:ascii="Times New Roman" w:hAnsi="Times New Roman" w:cs="Times New Roman"/>
          <w:sz w:val="24"/>
          <w:szCs w:val="24"/>
        </w:rPr>
        <w:t xml:space="preserve"> </w:t>
      </w:r>
      <w:r w:rsidR="00FE76B7" w:rsidRPr="00AB7F21">
        <w:rPr>
          <w:rFonts w:ascii="Times New Roman" w:hAnsi="Times New Roman" w:cs="Times New Roman"/>
          <w:sz w:val="24"/>
          <w:szCs w:val="24"/>
        </w:rPr>
        <w:t>в части не переданных помещений. Управляющая организация возмещает затраты Застройщика по коммунальным услуга</w:t>
      </w:r>
      <w:r w:rsidR="00DB5ECC">
        <w:rPr>
          <w:rFonts w:ascii="Times New Roman" w:hAnsi="Times New Roman" w:cs="Times New Roman"/>
          <w:sz w:val="24"/>
          <w:szCs w:val="24"/>
        </w:rPr>
        <w:t>м в части переданных помещений П</w:t>
      </w:r>
      <w:r w:rsidR="00FE76B7" w:rsidRPr="00AB7F21">
        <w:rPr>
          <w:rFonts w:ascii="Times New Roman" w:hAnsi="Times New Roman" w:cs="Times New Roman"/>
          <w:sz w:val="24"/>
          <w:szCs w:val="24"/>
        </w:rPr>
        <w:t>равообладателям в Многокварт</w:t>
      </w:r>
      <w:r w:rsidR="00DB5ECC">
        <w:rPr>
          <w:rFonts w:ascii="Times New Roman" w:hAnsi="Times New Roman" w:cs="Times New Roman"/>
          <w:sz w:val="24"/>
          <w:szCs w:val="24"/>
        </w:rPr>
        <w:t>ирном доме, после получения от П</w:t>
      </w:r>
      <w:r w:rsidR="00FE76B7" w:rsidRPr="00AB7F21">
        <w:rPr>
          <w:rFonts w:ascii="Times New Roman" w:hAnsi="Times New Roman" w:cs="Times New Roman"/>
          <w:sz w:val="24"/>
          <w:szCs w:val="24"/>
        </w:rPr>
        <w:t>равообладателей денежных средств на расчетный сче</w:t>
      </w:r>
      <w:r w:rsidR="00A158FF" w:rsidRPr="00AB7F21">
        <w:rPr>
          <w:rFonts w:ascii="Times New Roman" w:hAnsi="Times New Roman" w:cs="Times New Roman"/>
          <w:sz w:val="24"/>
          <w:szCs w:val="24"/>
        </w:rPr>
        <w:t>т</w:t>
      </w:r>
      <w:r w:rsidR="00681423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 w:rsidR="00A158FF" w:rsidRPr="00AB7F21">
        <w:rPr>
          <w:rFonts w:ascii="Times New Roman" w:hAnsi="Times New Roman" w:cs="Times New Roman"/>
          <w:sz w:val="24"/>
          <w:szCs w:val="24"/>
        </w:rPr>
        <w:t xml:space="preserve"> за предоставленные коммунальные услуги.</w:t>
      </w:r>
      <w:r w:rsidR="00AB7F21" w:rsidRPr="00AB7F21">
        <w:rPr>
          <w:rFonts w:ascii="Times New Roman" w:hAnsi="Times New Roman" w:cs="Times New Roman"/>
          <w:sz w:val="24"/>
          <w:szCs w:val="24"/>
        </w:rPr>
        <w:t xml:space="preserve"> Управляющая</w:t>
      </w:r>
      <w:r w:rsidR="00853FA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79548A">
        <w:rPr>
          <w:rFonts w:ascii="Times New Roman" w:hAnsi="Times New Roman" w:cs="Times New Roman"/>
          <w:sz w:val="24"/>
          <w:szCs w:val="24"/>
        </w:rPr>
        <w:t xml:space="preserve"> </w:t>
      </w:r>
      <w:r w:rsidR="00AB7F21">
        <w:rPr>
          <w:rFonts w:ascii="Times New Roman" w:hAnsi="Times New Roman" w:cs="Times New Roman"/>
          <w:sz w:val="24"/>
          <w:szCs w:val="24"/>
        </w:rPr>
        <w:t>в</w:t>
      </w:r>
      <w:r w:rsidR="00AB7F21" w:rsidRPr="00AB7F21">
        <w:rPr>
          <w:rFonts w:ascii="Times New Roman" w:hAnsi="Times New Roman" w:cs="Times New Roman"/>
          <w:sz w:val="24"/>
          <w:szCs w:val="24"/>
        </w:rPr>
        <w:t>праве осуществлять иную направленную на достижение целей управления многоквартирным домом деятельность.</w:t>
      </w:r>
      <w:r w:rsidR="00E26ED4">
        <w:rPr>
          <w:rFonts w:ascii="Times New Roman" w:hAnsi="Times New Roman" w:cs="Times New Roman"/>
          <w:sz w:val="24"/>
          <w:szCs w:val="24"/>
        </w:rPr>
        <w:t xml:space="preserve"> Правообладатель </w:t>
      </w:r>
      <w:r w:rsidR="00482AF3">
        <w:rPr>
          <w:rFonts w:ascii="Times New Roman" w:hAnsi="Times New Roman" w:cs="Times New Roman"/>
          <w:sz w:val="24"/>
          <w:szCs w:val="24"/>
        </w:rPr>
        <w:t>–</w:t>
      </w:r>
      <w:r w:rsidR="00E26ED4" w:rsidRPr="00482AF3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лицо, которому принадлежит или будет принадлежать на основании договора право собственности на жилое или нежилое помещение в Многоквартирном доме.</w:t>
      </w:r>
    </w:p>
    <w:p w:rsidR="00AB7F21" w:rsidRDefault="00AB7F21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F21">
        <w:rPr>
          <w:rFonts w:ascii="Times New Roman" w:hAnsi="Times New Roman" w:cs="Times New Roman"/>
          <w:sz w:val="24"/>
          <w:szCs w:val="24"/>
        </w:rPr>
        <w:t>1.2. Перечень услуг и работ по содержани</w:t>
      </w:r>
      <w:r w:rsidR="003E43B3">
        <w:rPr>
          <w:rFonts w:ascii="Times New Roman" w:hAnsi="Times New Roman" w:cs="Times New Roman"/>
          <w:sz w:val="24"/>
          <w:szCs w:val="24"/>
        </w:rPr>
        <w:t>ю и ремонту общего имущества в М</w:t>
      </w:r>
      <w:r w:rsidRPr="00AB7F21">
        <w:rPr>
          <w:rFonts w:ascii="Times New Roman" w:hAnsi="Times New Roman" w:cs="Times New Roman"/>
          <w:sz w:val="24"/>
          <w:szCs w:val="24"/>
        </w:rPr>
        <w:t>ногоквартирном доме определен в Приложении № 3 к настоящему договору.</w:t>
      </w:r>
    </w:p>
    <w:p w:rsidR="002A5956" w:rsidRPr="00AB7F21" w:rsidRDefault="002A595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Стоимость оказываемых услуг и выполняемых работ определена в Приложении № 4 к настоящему договору.</w:t>
      </w:r>
    </w:p>
    <w:p w:rsidR="00A158FF" w:rsidRDefault="00A158FF" w:rsidP="00226B76">
      <w:pPr>
        <w:pStyle w:val="ConsPlusNormal"/>
        <w:ind w:firstLine="540"/>
        <w:jc w:val="both"/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158FF" w:rsidRPr="00473D32" w:rsidRDefault="00A158FF" w:rsidP="00482AF3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right="28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2.1. Застройщик обязан:</w:t>
      </w:r>
    </w:p>
    <w:p w:rsidR="00A158FF" w:rsidRPr="00473D32" w:rsidRDefault="00A158FF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2.1.1. В течение пяти дней с момента выдачи уполномоченными государственны</w:t>
      </w:r>
      <w:r w:rsidR="00BC1786" w:rsidRPr="00473D32">
        <w:rPr>
          <w:rFonts w:ascii="Times New Roman" w:hAnsi="Times New Roman" w:cs="Times New Roman"/>
          <w:sz w:val="24"/>
          <w:szCs w:val="24"/>
        </w:rPr>
        <w:t>ми органами Разрешения на ввод Многоквартирного д</w:t>
      </w:r>
      <w:r w:rsidRPr="00473D32">
        <w:rPr>
          <w:rFonts w:ascii="Times New Roman" w:hAnsi="Times New Roman" w:cs="Times New Roman"/>
          <w:sz w:val="24"/>
          <w:szCs w:val="24"/>
        </w:rPr>
        <w:t xml:space="preserve">ома в эксплуатацию, совместно с Управляющей </w:t>
      </w:r>
      <w:r w:rsidR="00473D32" w:rsidRPr="00473D32">
        <w:rPr>
          <w:rFonts w:ascii="Times New Roman" w:hAnsi="Times New Roman" w:cs="Times New Roman"/>
          <w:sz w:val="24"/>
          <w:szCs w:val="24"/>
        </w:rPr>
        <w:t>организацией</w:t>
      </w:r>
      <w:r w:rsidRPr="00473D32">
        <w:rPr>
          <w:rFonts w:ascii="Times New Roman" w:hAnsi="Times New Roman" w:cs="Times New Roman"/>
          <w:sz w:val="24"/>
          <w:szCs w:val="24"/>
        </w:rPr>
        <w:t xml:space="preserve"> осмотреть Общее имущес</w:t>
      </w:r>
      <w:r w:rsidR="00F40A18">
        <w:rPr>
          <w:rFonts w:ascii="Times New Roman" w:hAnsi="Times New Roman" w:cs="Times New Roman"/>
          <w:sz w:val="24"/>
          <w:szCs w:val="24"/>
        </w:rPr>
        <w:t>тво Многоквартирного д</w:t>
      </w:r>
      <w:r w:rsidR="00BB5AD4" w:rsidRPr="00473D32">
        <w:rPr>
          <w:rFonts w:ascii="Times New Roman" w:hAnsi="Times New Roman" w:cs="Times New Roman"/>
          <w:sz w:val="24"/>
          <w:szCs w:val="24"/>
        </w:rPr>
        <w:t xml:space="preserve">ома и </w:t>
      </w:r>
      <w:r w:rsidRPr="00473D32">
        <w:rPr>
          <w:rFonts w:ascii="Times New Roman" w:hAnsi="Times New Roman" w:cs="Times New Roman"/>
          <w:sz w:val="24"/>
          <w:szCs w:val="24"/>
        </w:rPr>
        <w:t>составить Акт осмотра (Приложение №1). В течение пяти дней с момента составления Акт</w:t>
      </w:r>
      <w:r w:rsidR="00473D32" w:rsidRPr="00473D32">
        <w:rPr>
          <w:rFonts w:ascii="Times New Roman" w:hAnsi="Times New Roman" w:cs="Times New Roman"/>
          <w:sz w:val="24"/>
          <w:szCs w:val="24"/>
        </w:rPr>
        <w:t>а</w:t>
      </w:r>
      <w:r w:rsidRPr="00473D32">
        <w:rPr>
          <w:rFonts w:ascii="Times New Roman" w:hAnsi="Times New Roman" w:cs="Times New Roman"/>
          <w:sz w:val="24"/>
          <w:szCs w:val="24"/>
        </w:rPr>
        <w:t xml:space="preserve"> </w:t>
      </w:r>
      <w:r w:rsidRPr="00473D32">
        <w:rPr>
          <w:rFonts w:ascii="Times New Roman" w:hAnsi="Times New Roman" w:cs="Times New Roman"/>
          <w:sz w:val="24"/>
          <w:szCs w:val="24"/>
        </w:rPr>
        <w:lastRenderedPageBreak/>
        <w:t xml:space="preserve">осмотра передать Управляющей </w:t>
      </w:r>
      <w:r w:rsidR="00473D32" w:rsidRPr="00473D32">
        <w:rPr>
          <w:rFonts w:ascii="Times New Roman" w:hAnsi="Times New Roman" w:cs="Times New Roman"/>
          <w:sz w:val="24"/>
          <w:szCs w:val="24"/>
        </w:rPr>
        <w:t>организации</w:t>
      </w:r>
      <w:r w:rsidRPr="00473D32">
        <w:rPr>
          <w:rFonts w:ascii="Times New Roman" w:hAnsi="Times New Roman" w:cs="Times New Roman"/>
          <w:sz w:val="24"/>
          <w:szCs w:val="24"/>
        </w:rPr>
        <w:t xml:space="preserve"> Общ</w:t>
      </w:r>
      <w:r w:rsidR="00BC1786" w:rsidRPr="00473D32">
        <w:rPr>
          <w:rFonts w:ascii="Times New Roman" w:hAnsi="Times New Roman" w:cs="Times New Roman"/>
          <w:sz w:val="24"/>
          <w:szCs w:val="24"/>
        </w:rPr>
        <w:t>ее имущество Многоквартирного д</w:t>
      </w:r>
      <w:r w:rsidR="00D66CA1" w:rsidRPr="00473D32">
        <w:rPr>
          <w:rFonts w:ascii="Times New Roman" w:hAnsi="Times New Roman" w:cs="Times New Roman"/>
          <w:sz w:val="24"/>
          <w:szCs w:val="24"/>
        </w:rPr>
        <w:t xml:space="preserve">ома </w:t>
      </w:r>
      <w:r w:rsidRPr="00473D32">
        <w:rPr>
          <w:rFonts w:ascii="Times New Roman" w:hAnsi="Times New Roman" w:cs="Times New Roman"/>
          <w:sz w:val="24"/>
          <w:szCs w:val="24"/>
        </w:rPr>
        <w:t>по Акту приема-передачи (Приложение №2).</w:t>
      </w:r>
    </w:p>
    <w:p w:rsidR="00A158FF" w:rsidRPr="00473D32" w:rsidRDefault="0009218A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 xml:space="preserve">2.1.2. </w:t>
      </w:r>
      <w:r w:rsidR="006C1792" w:rsidRPr="00473D3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BC1786" w:rsidRPr="00473D32">
        <w:rPr>
          <w:rFonts w:ascii="Times New Roman" w:hAnsi="Times New Roman" w:cs="Times New Roman"/>
          <w:sz w:val="24"/>
          <w:szCs w:val="24"/>
        </w:rPr>
        <w:t>наличие в Многоквартирном д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оме </w:t>
      </w:r>
      <w:r w:rsidR="00D50AB3" w:rsidRPr="00473D32">
        <w:rPr>
          <w:rFonts w:ascii="Times New Roman" w:hAnsi="Times New Roman" w:cs="Times New Roman"/>
          <w:sz w:val="24"/>
          <w:szCs w:val="24"/>
        </w:rPr>
        <w:t>горячего</w:t>
      </w:r>
      <w:r w:rsidR="00BC1786" w:rsidRPr="00473D32">
        <w:rPr>
          <w:rFonts w:ascii="Times New Roman" w:hAnsi="Times New Roman" w:cs="Times New Roman"/>
          <w:sz w:val="24"/>
          <w:szCs w:val="24"/>
        </w:rPr>
        <w:t xml:space="preserve"> и холодного </w:t>
      </w:r>
      <w:r w:rsidR="00A158FF" w:rsidRPr="00473D32">
        <w:rPr>
          <w:rFonts w:ascii="Times New Roman" w:hAnsi="Times New Roman" w:cs="Times New Roman"/>
          <w:sz w:val="24"/>
          <w:szCs w:val="24"/>
        </w:rPr>
        <w:t>водоснабжения, прием стоков</w:t>
      </w:r>
      <w:r w:rsidR="00D50AB3" w:rsidRPr="00473D32">
        <w:rPr>
          <w:rFonts w:ascii="Times New Roman" w:hAnsi="Times New Roman" w:cs="Times New Roman"/>
          <w:sz w:val="24"/>
          <w:szCs w:val="24"/>
        </w:rPr>
        <w:t xml:space="preserve">,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="005F1741" w:rsidRPr="00473D32">
        <w:rPr>
          <w:rFonts w:ascii="Times New Roman" w:hAnsi="Times New Roman" w:cs="Times New Roman"/>
          <w:sz w:val="24"/>
          <w:szCs w:val="24"/>
        </w:rPr>
        <w:t xml:space="preserve">и отопления,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1786" w:rsidRPr="00473D32">
        <w:rPr>
          <w:rFonts w:ascii="Times New Roman" w:hAnsi="Times New Roman" w:cs="Times New Roman"/>
          <w:sz w:val="24"/>
          <w:szCs w:val="24"/>
        </w:rPr>
        <w:t>заключенными при строительстве Многоквартирного д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ома между </w:t>
      </w:r>
      <w:r w:rsidR="00D50AB3" w:rsidRPr="00473D32">
        <w:rPr>
          <w:rFonts w:ascii="Times New Roman" w:hAnsi="Times New Roman" w:cs="Times New Roman"/>
          <w:sz w:val="24"/>
          <w:szCs w:val="24"/>
        </w:rPr>
        <w:t>Застройщик</w:t>
      </w:r>
      <w:r w:rsidR="00BC1786" w:rsidRPr="00473D32">
        <w:rPr>
          <w:rFonts w:ascii="Times New Roman" w:hAnsi="Times New Roman" w:cs="Times New Roman"/>
          <w:sz w:val="24"/>
          <w:szCs w:val="24"/>
        </w:rPr>
        <w:t>ом</w:t>
      </w:r>
      <w:r w:rsidR="0079548A">
        <w:rPr>
          <w:rFonts w:ascii="Times New Roman" w:hAnsi="Times New Roman" w:cs="Times New Roman"/>
          <w:sz w:val="24"/>
          <w:szCs w:val="24"/>
        </w:rPr>
        <w:t xml:space="preserve">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158FF" w:rsidRPr="00473D3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организациями договорами на обеспечение строительных нужд (</w:t>
      </w:r>
      <w:r w:rsidR="005F1741" w:rsidRPr="00473D32">
        <w:rPr>
          <w:rFonts w:ascii="Times New Roman" w:hAnsi="Times New Roman" w:cs="Times New Roman"/>
          <w:sz w:val="24"/>
          <w:szCs w:val="24"/>
        </w:rPr>
        <w:t>ГВС,</w:t>
      </w:r>
      <w:r w:rsidR="00EE6CB4">
        <w:rPr>
          <w:rFonts w:ascii="Times New Roman" w:hAnsi="Times New Roman" w:cs="Times New Roman"/>
          <w:sz w:val="24"/>
          <w:szCs w:val="24"/>
        </w:rPr>
        <w:t xml:space="preserve"> </w:t>
      </w:r>
      <w:r w:rsidR="005F1741" w:rsidRPr="00473D32">
        <w:rPr>
          <w:rFonts w:ascii="Times New Roman" w:hAnsi="Times New Roman" w:cs="Times New Roman"/>
          <w:sz w:val="24"/>
          <w:szCs w:val="24"/>
        </w:rPr>
        <w:t>ХВС, отопление</w:t>
      </w:r>
      <w:r w:rsidR="00A158FF" w:rsidRPr="00473D32">
        <w:rPr>
          <w:rFonts w:ascii="Times New Roman" w:hAnsi="Times New Roman" w:cs="Times New Roman"/>
          <w:sz w:val="24"/>
          <w:szCs w:val="24"/>
        </w:rPr>
        <w:t>, прием стоков и электроснабжение)</w:t>
      </w:r>
      <w:r w:rsidR="006C1792" w:rsidRPr="00473D32">
        <w:rPr>
          <w:rFonts w:ascii="Times New Roman" w:hAnsi="Times New Roman" w:cs="Times New Roman"/>
          <w:sz w:val="24"/>
          <w:szCs w:val="24"/>
        </w:rPr>
        <w:t>.</w:t>
      </w:r>
    </w:p>
    <w:p w:rsidR="00A158FF" w:rsidRPr="00473D32" w:rsidRDefault="0009218A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2.1.3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</w:t>
      </w:r>
      <w:r w:rsidR="005F1741" w:rsidRPr="00473D32">
        <w:rPr>
          <w:rFonts w:ascii="Times New Roman" w:hAnsi="Times New Roman" w:cs="Times New Roman"/>
          <w:sz w:val="24"/>
          <w:szCs w:val="24"/>
        </w:rPr>
        <w:t>Передать У</w:t>
      </w:r>
      <w:r w:rsidR="006C1792" w:rsidRPr="00473D32">
        <w:rPr>
          <w:rFonts w:ascii="Times New Roman" w:hAnsi="Times New Roman" w:cs="Times New Roman"/>
          <w:sz w:val="24"/>
          <w:szCs w:val="24"/>
        </w:rPr>
        <w:t>правляющей организации в течение</w:t>
      </w:r>
      <w:r w:rsidR="005F1741" w:rsidRPr="00473D32">
        <w:rPr>
          <w:rFonts w:ascii="Times New Roman" w:hAnsi="Times New Roman" w:cs="Times New Roman"/>
          <w:sz w:val="24"/>
          <w:szCs w:val="24"/>
        </w:rPr>
        <w:t xml:space="preserve"> 15 дней с момента получения Разрешения на ввод </w:t>
      </w:r>
      <w:r w:rsidR="003E43B3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5F1741" w:rsidRPr="00473D32">
        <w:rPr>
          <w:rFonts w:ascii="Times New Roman" w:hAnsi="Times New Roman" w:cs="Times New Roman"/>
          <w:sz w:val="24"/>
          <w:szCs w:val="24"/>
        </w:rPr>
        <w:t>дома в эксплуатацию техническую документацию, предусмотренную пунктами 24,25,26 Постановления Правительства РФ от 13 августа 2006 года № 491 и пунктом 1.5. Постановления ГК по строительству и ЖКХ от 27 сентября 2003 года № 170, перечень передаваемой технической докум</w:t>
      </w:r>
      <w:r w:rsidR="002A5956" w:rsidRPr="00473D32">
        <w:rPr>
          <w:rFonts w:ascii="Times New Roman" w:hAnsi="Times New Roman" w:cs="Times New Roman"/>
          <w:sz w:val="24"/>
          <w:szCs w:val="24"/>
        </w:rPr>
        <w:t xml:space="preserve">ентации отражен в Приложении № </w:t>
      </w:r>
      <w:r w:rsidR="006C1792" w:rsidRPr="00473D32">
        <w:rPr>
          <w:rFonts w:ascii="Times New Roman" w:hAnsi="Times New Roman" w:cs="Times New Roman"/>
          <w:sz w:val="24"/>
          <w:szCs w:val="24"/>
        </w:rPr>
        <w:t>5</w:t>
      </w:r>
      <w:r w:rsidR="005F1741" w:rsidRPr="00473D32">
        <w:rPr>
          <w:rFonts w:ascii="Times New Roman" w:hAnsi="Times New Roman" w:cs="Times New Roman"/>
          <w:sz w:val="24"/>
          <w:szCs w:val="24"/>
        </w:rPr>
        <w:t>.</w:t>
      </w:r>
    </w:p>
    <w:p w:rsidR="00A158FF" w:rsidRDefault="0009218A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2.1.4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8FF" w:rsidRPr="00473D32">
        <w:rPr>
          <w:rFonts w:ascii="Times New Roman" w:hAnsi="Times New Roman" w:cs="Times New Roman"/>
          <w:sz w:val="24"/>
          <w:szCs w:val="24"/>
        </w:rPr>
        <w:t>В отношении каждого жилого и нежилого помещения с момента выдачи уполномоченными государственны</w:t>
      </w:r>
      <w:r w:rsidR="00F40A18">
        <w:rPr>
          <w:rFonts w:ascii="Times New Roman" w:hAnsi="Times New Roman" w:cs="Times New Roman"/>
          <w:sz w:val="24"/>
          <w:szCs w:val="24"/>
        </w:rPr>
        <w:t>ми органами Разрешения на ввод Многоквартирного д</w:t>
      </w:r>
      <w:r w:rsidR="00A158FF" w:rsidRPr="00473D32">
        <w:rPr>
          <w:rFonts w:ascii="Times New Roman" w:hAnsi="Times New Roman" w:cs="Times New Roman"/>
          <w:sz w:val="24"/>
          <w:szCs w:val="24"/>
        </w:rPr>
        <w:t>ома в эксплуатацию и до дня передачи правообладателям жил</w:t>
      </w:r>
      <w:r w:rsidR="006C1792" w:rsidRPr="00473D32">
        <w:rPr>
          <w:rFonts w:ascii="Times New Roman" w:hAnsi="Times New Roman" w:cs="Times New Roman"/>
          <w:sz w:val="24"/>
          <w:szCs w:val="24"/>
        </w:rPr>
        <w:t>ого и/или нежилого помещения в Многоквартирном доме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, </w:t>
      </w:r>
      <w:r w:rsidR="005F1741" w:rsidRPr="00473D32">
        <w:rPr>
          <w:rFonts w:ascii="Times New Roman" w:hAnsi="Times New Roman" w:cs="Times New Roman"/>
          <w:sz w:val="24"/>
          <w:szCs w:val="24"/>
        </w:rPr>
        <w:t>Застройщик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обязуется оплачивать Управляющей </w:t>
      </w:r>
      <w:r w:rsidR="00473D32">
        <w:rPr>
          <w:rFonts w:ascii="Times New Roman" w:hAnsi="Times New Roman" w:cs="Times New Roman"/>
          <w:sz w:val="24"/>
          <w:szCs w:val="24"/>
        </w:rPr>
        <w:t>организации</w:t>
      </w:r>
      <w:r w:rsidR="0079548A">
        <w:rPr>
          <w:rFonts w:ascii="Times New Roman" w:hAnsi="Times New Roman" w:cs="Times New Roman"/>
          <w:sz w:val="24"/>
          <w:szCs w:val="24"/>
        </w:rPr>
        <w:t xml:space="preserve"> </w:t>
      </w:r>
      <w:r w:rsidR="00F40A18">
        <w:rPr>
          <w:rFonts w:ascii="Times New Roman" w:hAnsi="Times New Roman" w:cs="Times New Roman"/>
          <w:sz w:val="24"/>
          <w:szCs w:val="24"/>
        </w:rPr>
        <w:t xml:space="preserve">услуги на </w:t>
      </w:r>
      <w:r w:rsidR="00A158FF" w:rsidRPr="00473D32">
        <w:rPr>
          <w:rFonts w:ascii="Times New Roman" w:hAnsi="Times New Roman" w:cs="Times New Roman"/>
          <w:sz w:val="24"/>
          <w:szCs w:val="24"/>
        </w:rPr>
        <w:t>содержание не переданных правообладателям жилых и нежилых помещений и соответствующую этим помещениям до</w:t>
      </w:r>
      <w:r w:rsidR="00F40A18">
        <w:rPr>
          <w:rFonts w:ascii="Times New Roman" w:hAnsi="Times New Roman" w:cs="Times New Roman"/>
          <w:sz w:val="24"/>
          <w:szCs w:val="24"/>
        </w:rPr>
        <w:t>лю содержания Общего имущества Многоквартирного д</w:t>
      </w:r>
      <w:r w:rsidR="00A158FF" w:rsidRPr="00473D32">
        <w:rPr>
          <w:rFonts w:ascii="Times New Roman" w:hAnsi="Times New Roman" w:cs="Times New Roman"/>
          <w:sz w:val="24"/>
          <w:szCs w:val="24"/>
        </w:rPr>
        <w:t>ома по тарифам</w:t>
      </w:r>
      <w:proofErr w:type="gramEnd"/>
      <w:r w:rsidR="00A158FF" w:rsidRPr="00473D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158FF" w:rsidRPr="00473D32">
        <w:rPr>
          <w:rFonts w:ascii="Times New Roman" w:hAnsi="Times New Roman" w:cs="Times New Roman"/>
          <w:sz w:val="24"/>
          <w:szCs w:val="24"/>
        </w:rPr>
        <w:t>установ</w:t>
      </w:r>
      <w:r w:rsidR="005F1741" w:rsidRPr="00473D32">
        <w:rPr>
          <w:rFonts w:ascii="Times New Roman" w:hAnsi="Times New Roman" w:cs="Times New Roman"/>
          <w:sz w:val="24"/>
          <w:szCs w:val="24"/>
        </w:rPr>
        <w:t xml:space="preserve">ленным в Приложении </w:t>
      </w:r>
      <w:r w:rsidR="006C1792" w:rsidRPr="00473D32">
        <w:rPr>
          <w:rFonts w:ascii="Times New Roman" w:hAnsi="Times New Roman" w:cs="Times New Roman"/>
          <w:sz w:val="24"/>
          <w:szCs w:val="24"/>
        </w:rPr>
        <w:t>№ 4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  <w:proofErr w:type="gramEnd"/>
    </w:p>
    <w:p w:rsidR="00A8237F" w:rsidRPr="00730FC4" w:rsidRDefault="006168A8" w:rsidP="00A82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 xml:space="preserve">2.1.5. </w:t>
      </w:r>
      <w:r w:rsidR="00730FC4" w:rsidRPr="00730FC4">
        <w:rPr>
          <w:rFonts w:ascii="Times New Roman" w:hAnsi="Times New Roman" w:cs="Times New Roman"/>
          <w:sz w:val="24"/>
          <w:szCs w:val="24"/>
        </w:rPr>
        <w:t>Застройщик обязан в течение гарантийного срока безвозмездно устранять совместно с подрядчиками, осуществившими монтаж технологического и инженерного оборудования, строительство конструктивных элементов многоквартирного дома, неисправности, а также аварии, при участии управляющей организации. Гарантийный срок на технологическое и инженерное оборудование составляет 3 (три) года. Гарантийный срок на конструктивные элементы многоквартирного дома составляет 5 (пять) лет. Гарантийный срок исчисляется с момента получения Разрешения на ввод объекта в эксплуатацию. Заявки о неисправностях сетей и конструктивных элементов, на которые распространяются гарантийные обязательства Застройщика, направляются правообладателям жилых и нежилых помещений управляющему многоквартирным домом в письменной форме, заявка подлежит обязательной регистрации в журнале заявок. После получения письменной заявки и ее регистрации Управляющая организация направляет в течение 24 часов заявку Застройщику. В течение трех дней Управляющая организация совместно с Застройщиком и правообладателем жилого или нежилого помещения составляет Акт. В Акте указывается причина неисправности, распространяется ли на данную неисправность гарантийные обязательства, а также намечаются сроки устранения неисправности</w:t>
      </w:r>
      <w:r w:rsidR="00730FC4">
        <w:rPr>
          <w:rFonts w:ascii="Times New Roman" w:hAnsi="Times New Roman" w:cs="Times New Roman"/>
          <w:sz w:val="24"/>
          <w:szCs w:val="24"/>
        </w:rPr>
        <w:t>.</w:t>
      </w:r>
    </w:p>
    <w:p w:rsidR="006168A8" w:rsidRPr="004D3B5E" w:rsidRDefault="006168A8" w:rsidP="00473D3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73D32" w:rsidRPr="00473D32" w:rsidRDefault="00473D32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8A59CA" w:rsidRDefault="00A158FF" w:rsidP="00473D3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120" w:after="120" w:line="240" w:lineRule="auto"/>
        <w:ind w:right="28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2.2. Управляющая </w:t>
      </w:r>
      <w:r w:rsid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</w:t>
      </w:r>
      <w:r w:rsidRPr="008A59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обязана:</w:t>
      </w:r>
    </w:p>
    <w:p w:rsidR="00A158FF" w:rsidRPr="00B55CAB" w:rsidRDefault="004D3B5E" w:rsidP="004D3B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 xml:space="preserve">        2.2.1. </w:t>
      </w:r>
      <w:r w:rsidR="00A158FF" w:rsidRPr="00B55CAB">
        <w:rPr>
          <w:rFonts w:ascii="Times New Roman" w:hAnsi="Times New Roman" w:cs="Times New Roman"/>
          <w:sz w:val="24"/>
          <w:szCs w:val="24"/>
        </w:rPr>
        <w:t>Участвовать в работе Приемочной комис</w:t>
      </w:r>
      <w:r w:rsidR="005F1741" w:rsidRPr="00B55CAB">
        <w:rPr>
          <w:rFonts w:ascii="Times New Roman" w:hAnsi="Times New Roman" w:cs="Times New Roman"/>
          <w:sz w:val="24"/>
          <w:szCs w:val="24"/>
        </w:rPr>
        <w:t>сии, назначенной приказом Застройщика</w:t>
      </w:r>
      <w:r w:rsidR="00A158FF" w:rsidRPr="00B55CAB">
        <w:rPr>
          <w:rFonts w:ascii="Times New Roman" w:hAnsi="Times New Roman" w:cs="Times New Roman"/>
          <w:sz w:val="24"/>
          <w:szCs w:val="24"/>
        </w:rPr>
        <w:t xml:space="preserve"> с целью проверки качес</w:t>
      </w:r>
      <w:r w:rsidR="005F1741" w:rsidRPr="00B55CAB">
        <w:rPr>
          <w:rFonts w:ascii="Times New Roman" w:hAnsi="Times New Roman" w:cs="Times New Roman"/>
          <w:sz w:val="24"/>
          <w:szCs w:val="24"/>
        </w:rPr>
        <w:t>тва подлежащего передаче Застройщиком  Управляющей организац</w:t>
      </w:r>
      <w:r w:rsidR="00BC1786" w:rsidRPr="00B55CAB">
        <w:rPr>
          <w:rFonts w:ascii="Times New Roman" w:hAnsi="Times New Roman" w:cs="Times New Roman"/>
          <w:sz w:val="24"/>
          <w:szCs w:val="24"/>
        </w:rPr>
        <w:t>ии Общего имущества Многоквартирного д</w:t>
      </w:r>
      <w:r w:rsidR="00A158FF" w:rsidRPr="00B55CAB">
        <w:rPr>
          <w:rFonts w:ascii="Times New Roman" w:hAnsi="Times New Roman" w:cs="Times New Roman"/>
          <w:sz w:val="24"/>
          <w:szCs w:val="24"/>
        </w:rPr>
        <w:t xml:space="preserve">ома. </w:t>
      </w:r>
      <w:r w:rsidR="006168A8" w:rsidRPr="00B55CAB">
        <w:rPr>
          <w:rFonts w:ascii="Times New Roman" w:hAnsi="Times New Roman" w:cs="Times New Roman"/>
          <w:sz w:val="24"/>
          <w:szCs w:val="24"/>
        </w:rPr>
        <w:t>Акт составляется комиссией в составе службы технического надзора Застройщика, службы заказчика Застройщика, службой генерального подрядчика и представителями управляющей организации. При наличии замечаний они отражаются в Акте.</w:t>
      </w:r>
    </w:p>
    <w:p w:rsidR="00A158FF" w:rsidRPr="00473D32" w:rsidRDefault="00A158FF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2.2.2. В течение пяти дней с момента выдачи уполномоченными государственны</w:t>
      </w:r>
      <w:r w:rsidR="00BC1786" w:rsidRPr="00473D32">
        <w:rPr>
          <w:rFonts w:ascii="Times New Roman" w:hAnsi="Times New Roman" w:cs="Times New Roman"/>
          <w:sz w:val="24"/>
          <w:szCs w:val="24"/>
        </w:rPr>
        <w:t>ми органами Разрешения на ввод Многоквартирного д</w:t>
      </w:r>
      <w:r w:rsidRPr="00473D32">
        <w:rPr>
          <w:rFonts w:ascii="Times New Roman" w:hAnsi="Times New Roman" w:cs="Times New Roman"/>
          <w:sz w:val="24"/>
          <w:szCs w:val="24"/>
        </w:rPr>
        <w:t xml:space="preserve">ома в эксплуатацию, совместно с </w:t>
      </w:r>
      <w:r w:rsidR="003E0FD4" w:rsidRPr="00473D32">
        <w:rPr>
          <w:rFonts w:ascii="Times New Roman" w:hAnsi="Times New Roman" w:cs="Times New Roman"/>
          <w:sz w:val="24"/>
          <w:szCs w:val="24"/>
        </w:rPr>
        <w:t>Застройщиком</w:t>
      </w:r>
      <w:r w:rsidRPr="00473D32">
        <w:rPr>
          <w:rFonts w:ascii="Times New Roman" w:hAnsi="Times New Roman" w:cs="Times New Roman"/>
          <w:sz w:val="24"/>
          <w:szCs w:val="24"/>
        </w:rPr>
        <w:t xml:space="preserve"> осмотреть Общее имущес</w:t>
      </w:r>
      <w:r w:rsidR="00BC1786" w:rsidRPr="00473D32">
        <w:rPr>
          <w:rFonts w:ascii="Times New Roman" w:hAnsi="Times New Roman" w:cs="Times New Roman"/>
          <w:sz w:val="24"/>
          <w:szCs w:val="24"/>
        </w:rPr>
        <w:t>тво Многоквартирного д</w:t>
      </w:r>
      <w:r w:rsidR="003E0FD4" w:rsidRPr="00473D32">
        <w:rPr>
          <w:rFonts w:ascii="Times New Roman" w:hAnsi="Times New Roman" w:cs="Times New Roman"/>
          <w:sz w:val="24"/>
          <w:szCs w:val="24"/>
        </w:rPr>
        <w:t>ома</w:t>
      </w:r>
      <w:r w:rsidRPr="00473D32">
        <w:rPr>
          <w:rFonts w:ascii="Times New Roman" w:hAnsi="Times New Roman" w:cs="Times New Roman"/>
          <w:sz w:val="24"/>
          <w:szCs w:val="24"/>
        </w:rPr>
        <w:t xml:space="preserve">, </w:t>
      </w:r>
      <w:r w:rsidR="003E0FD4" w:rsidRPr="00473D32">
        <w:rPr>
          <w:rFonts w:ascii="Times New Roman" w:hAnsi="Times New Roman" w:cs="Times New Roman"/>
          <w:sz w:val="24"/>
          <w:szCs w:val="24"/>
        </w:rPr>
        <w:t>подписав с Застройщиком</w:t>
      </w:r>
      <w:r w:rsidRPr="00473D32">
        <w:rPr>
          <w:rFonts w:ascii="Times New Roman" w:hAnsi="Times New Roman" w:cs="Times New Roman"/>
          <w:sz w:val="24"/>
          <w:szCs w:val="24"/>
        </w:rPr>
        <w:t xml:space="preserve"> Акт осмотра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 технического состояния общего имущества Многоквартирного дома</w:t>
      </w:r>
      <w:r w:rsidRPr="00473D32">
        <w:rPr>
          <w:rFonts w:ascii="Times New Roman" w:hAnsi="Times New Roman" w:cs="Times New Roman"/>
          <w:sz w:val="24"/>
          <w:szCs w:val="24"/>
        </w:rPr>
        <w:t xml:space="preserve"> (Приложение №1), в котором указать все замечания</w:t>
      </w:r>
      <w:r w:rsidR="00F40A18">
        <w:rPr>
          <w:rFonts w:ascii="Times New Roman" w:hAnsi="Times New Roman" w:cs="Times New Roman"/>
          <w:sz w:val="24"/>
          <w:szCs w:val="24"/>
        </w:rPr>
        <w:t xml:space="preserve"> и недостатки Общего имущества Многоквартирного д</w:t>
      </w:r>
      <w:r w:rsidRPr="00473D32">
        <w:rPr>
          <w:rFonts w:ascii="Times New Roman" w:hAnsi="Times New Roman" w:cs="Times New Roman"/>
          <w:sz w:val="24"/>
          <w:szCs w:val="24"/>
        </w:rPr>
        <w:t>ома.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 П</w:t>
      </w:r>
      <w:r w:rsidRPr="00473D32">
        <w:rPr>
          <w:rFonts w:ascii="Times New Roman" w:hAnsi="Times New Roman" w:cs="Times New Roman"/>
          <w:sz w:val="24"/>
          <w:szCs w:val="24"/>
        </w:rPr>
        <w:t xml:space="preserve">ринять от </w:t>
      </w:r>
      <w:r w:rsidR="003E0FD4" w:rsidRPr="00473D32">
        <w:rPr>
          <w:rFonts w:ascii="Times New Roman" w:hAnsi="Times New Roman" w:cs="Times New Roman"/>
          <w:sz w:val="24"/>
          <w:szCs w:val="24"/>
        </w:rPr>
        <w:t>Застройщика</w:t>
      </w:r>
      <w:r w:rsidR="00AA385A">
        <w:rPr>
          <w:rFonts w:ascii="Times New Roman" w:hAnsi="Times New Roman" w:cs="Times New Roman"/>
          <w:sz w:val="24"/>
          <w:szCs w:val="24"/>
        </w:rPr>
        <w:t xml:space="preserve"> </w:t>
      </w:r>
      <w:r w:rsidR="00F40A18">
        <w:rPr>
          <w:rFonts w:ascii="Times New Roman" w:hAnsi="Times New Roman" w:cs="Times New Roman"/>
          <w:sz w:val="24"/>
          <w:szCs w:val="24"/>
        </w:rPr>
        <w:t>М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ногоквартирный  дом </w:t>
      </w:r>
      <w:r w:rsidRPr="00473D32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здания (сооружения) </w:t>
      </w:r>
      <w:r w:rsidRPr="00473D32">
        <w:rPr>
          <w:rFonts w:ascii="Times New Roman" w:hAnsi="Times New Roman" w:cs="Times New Roman"/>
          <w:sz w:val="24"/>
          <w:szCs w:val="24"/>
        </w:rPr>
        <w:t>(Приложение №2)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. Одновременно с подписанием Акта </w:t>
      </w:r>
      <w:r w:rsidR="003E0FD4" w:rsidRPr="00473D32">
        <w:rPr>
          <w:rFonts w:ascii="Times New Roman" w:hAnsi="Times New Roman" w:cs="Times New Roman"/>
          <w:sz w:val="24"/>
          <w:szCs w:val="24"/>
        </w:rPr>
        <w:lastRenderedPageBreak/>
        <w:t>приемки-передачи дополнительно составить и подписать Акт-приема-передачи: МОП (мест общего пользования</w:t>
      </w:r>
      <w:r w:rsidR="00473D32">
        <w:rPr>
          <w:rFonts w:ascii="Times New Roman" w:hAnsi="Times New Roman" w:cs="Times New Roman"/>
          <w:sz w:val="24"/>
          <w:szCs w:val="24"/>
        </w:rPr>
        <w:t>)</w:t>
      </w:r>
      <w:r w:rsidR="003E0FD4" w:rsidRPr="00473D32">
        <w:rPr>
          <w:rFonts w:ascii="Times New Roman" w:hAnsi="Times New Roman" w:cs="Times New Roman"/>
          <w:sz w:val="24"/>
          <w:szCs w:val="24"/>
        </w:rPr>
        <w:t xml:space="preserve">, кровли, фасада, подвала и технических этажей, </w:t>
      </w:r>
      <w:proofErr w:type="spellStart"/>
      <w:r w:rsidR="003E0FD4" w:rsidRPr="00473D3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E0FD4" w:rsidRPr="00473D32">
        <w:rPr>
          <w:rFonts w:ascii="Times New Roman" w:hAnsi="Times New Roman" w:cs="Times New Roman"/>
          <w:sz w:val="24"/>
          <w:szCs w:val="24"/>
        </w:rPr>
        <w:t>, ИТП, ГРЩ, лифтов, АППЗ, инженерных сетей и оборудования (ГВС, ХВС, отопления, канализации, электрических сетей), при составлении данного Акта могут в качестве членов комиссии участвовать представители подрядных организаций, осуществляющих по договору с Застройщиком строительно-монтажные работы.</w:t>
      </w:r>
    </w:p>
    <w:p w:rsidR="00A158FF" w:rsidRPr="00473D32" w:rsidRDefault="00A158FF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 xml:space="preserve">2.2.3. Осуществлять Управление </w:t>
      </w:r>
      <w:r w:rsidR="0023650F" w:rsidRPr="00473D32">
        <w:rPr>
          <w:rFonts w:ascii="Times New Roman" w:hAnsi="Times New Roman" w:cs="Times New Roman"/>
          <w:sz w:val="24"/>
          <w:szCs w:val="24"/>
        </w:rPr>
        <w:t>Многоквартирным д</w:t>
      </w:r>
      <w:r w:rsidRPr="00473D32">
        <w:rPr>
          <w:rFonts w:ascii="Times New Roman" w:hAnsi="Times New Roman" w:cs="Times New Roman"/>
          <w:sz w:val="24"/>
          <w:szCs w:val="24"/>
        </w:rPr>
        <w:t xml:space="preserve">омом со дня подписания </w:t>
      </w:r>
      <w:r w:rsidR="00681423">
        <w:rPr>
          <w:rFonts w:ascii="Times New Roman" w:hAnsi="Times New Roman" w:cs="Times New Roman"/>
          <w:sz w:val="24"/>
          <w:szCs w:val="24"/>
        </w:rPr>
        <w:t>договора управления сторонами и передачи в управление многоквартирного дома</w:t>
      </w:r>
      <w:r w:rsidR="00AA385A">
        <w:rPr>
          <w:rFonts w:ascii="Times New Roman" w:hAnsi="Times New Roman" w:cs="Times New Roman"/>
          <w:sz w:val="24"/>
          <w:szCs w:val="24"/>
        </w:rPr>
        <w:t xml:space="preserve"> по акту (Приложение № 2)</w:t>
      </w:r>
      <w:r w:rsidR="00681423">
        <w:rPr>
          <w:rFonts w:ascii="Times New Roman" w:hAnsi="Times New Roman" w:cs="Times New Roman"/>
          <w:sz w:val="24"/>
          <w:szCs w:val="24"/>
        </w:rPr>
        <w:t>, технической документации, определенной в Приложении № 5 к настоящему дого</w:t>
      </w:r>
      <w:r w:rsidR="00AA385A">
        <w:rPr>
          <w:rFonts w:ascii="Times New Roman" w:hAnsi="Times New Roman" w:cs="Times New Roman"/>
          <w:sz w:val="24"/>
          <w:szCs w:val="24"/>
        </w:rPr>
        <w:t>вору</w:t>
      </w:r>
      <w:r w:rsidRPr="00473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8FF" w:rsidRPr="00473D32" w:rsidRDefault="006C1792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2.2.4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Вести свою деятельность в соответствии с Жилищным кодексом РФ и Постановлением Правительства РФ от 13.08.2006г. № 491 и </w:t>
      </w:r>
      <w:r w:rsidR="00370913" w:rsidRPr="00473D32">
        <w:rPr>
          <w:rFonts w:ascii="Times New Roman" w:hAnsi="Times New Roman" w:cs="Times New Roman"/>
          <w:sz w:val="24"/>
          <w:szCs w:val="24"/>
        </w:rPr>
        <w:t>Постановлением ГК по строительству и ЖКХ от 27 сентября 2003 г. № 170.</w:t>
      </w:r>
    </w:p>
    <w:p w:rsidR="00A158FF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2.2.5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58FF" w:rsidRPr="00473D32">
        <w:rPr>
          <w:rFonts w:ascii="Times New Roman" w:hAnsi="Times New Roman" w:cs="Times New Roman"/>
          <w:sz w:val="24"/>
          <w:szCs w:val="24"/>
        </w:rPr>
        <w:t xml:space="preserve">Компенсировать </w:t>
      </w:r>
      <w:r w:rsidR="00370913" w:rsidRPr="00473D32">
        <w:rPr>
          <w:rFonts w:ascii="Times New Roman" w:hAnsi="Times New Roman" w:cs="Times New Roman"/>
          <w:sz w:val="24"/>
          <w:szCs w:val="24"/>
        </w:rPr>
        <w:t>Застройщику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затраты на обеспечение </w:t>
      </w:r>
      <w:r w:rsidR="00370913" w:rsidRPr="00473D32">
        <w:rPr>
          <w:rFonts w:ascii="Times New Roman" w:hAnsi="Times New Roman" w:cs="Times New Roman"/>
          <w:sz w:val="24"/>
          <w:szCs w:val="24"/>
        </w:rPr>
        <w:t xml:space="preserve">Многоквартирного дома коммунальными услугами с учетом положений пункта 1.1 договора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по городским тарифам, установленным для оплаты соответствующих услуг в многоквартирных домах </w:t>
      </w:r>
      <w:r w:rsidR="00370913" w:rsidRPr="00473D32">
        <w:rPr>
          <w:rFonts w:ascii="Times New Roman" w:hAnsi="Times New Roman" w:cs="Times New Roman"/>
          <w:sz w:val="24"/>
          <w:szCs w:val="24"/>
        </w:rPr>
        <w:t>в части переданных Застройщиком правообладателям жилых и нежилых помещений с учетом собранных с правообладателей на расчетный счет Управляющей организации денежных средств</w:t>
      </w:r>
      <w:r w:rsidR="0009218A" w:rsidRPr="00473D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8FF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2.2.6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. Со дня подписания </w:t>
      </w:r>
      <w:r w:rsidR="007E68A8" w:rsidRPr="00473D32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Акта приема-передачи жилого/нежилого помещения (по каждому жилому/нежилому помещению Дома в </w:t>
      </w:r>
      <w:r w:rsidR="00AA385A">
        <w:rPr>
          <w:rFonts w:ascii="Times New Roman" w:hAnsi="Times New Roman" w:cs="Times New Roman"/>
          <w:sz w:val="24"/>
          <w:szCs w:val="24"/>
        </w:rPr>
        <w:t xml:space="preserve">отдельности) все коммунальные, а также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эксплуатационные услуги по переданному жилому и/или нежилому помещению и соответствующей доли Общего имущества </w:t>
      </w:r>
      <w:r w:rsidR="007E68A8" w:rsidRPr="00473D32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A158FF" w:rsidRPr="00473D32">
        <w:rPr>
          <w:rFonts w:ascii="Times New Roman" w:hAnsi="Times New Roman" w:cs="Times New Roman"/>
          <w:sz w:val="24"/>
          <w:szCs w:val="24"/>
        </w:rPr>
        <w:t>Дома пре</w:t>
      </w:r>
      <w:r w:rsidR="007E68A8" w:rsidRPr="00473D32">
        <w:rPr>
          <w:rFonts w:ascii="Times New Roman" w:hAnsi="Times New Roman" w:cs="Times New Roman"/>
          <w:sz w:val="24"/>
          <w:szCs w:val="24"/>
        </w:rPr>
        <w:t xml:space="preserve">дъявлять к оплате правообладателю </w:t>
      </w:r>
      <w:r w:rsidR="00A158FF" w:rsidRPr="00473D32">
        <w:rPr>
          <w:rFonts w:ascii="Times New Roman" w:hAnsi="Times New Roman" w:cs="Times New Roman"/>
          <w:sz w:val="24"/>
          <w:szCs w:val="24"/>
        </w:rPr>
        <w:t xml:space="preserve"> переданного жилого/нежилого помещения.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2.2.7</w:t>
      </w:r>
      <w:r w:rsidR="00F55B10" w:rsidRPr="00473D32">
        <w:rPr>
          <w:rFonts w:ascii="Times New Roman" w:hAnsi="Times New Roman" w:cs="Times New Roman"/>
          <w:sz w:val="24"/>
          <w:szCs w:val="24"/>
        </w:rPr>
        <w:t>.Обеспечить круглосуточную аварийно-диспетчерскую службу, при этом в ночное время авария только локализуется. Устранение причин аварии производится в рабочее время.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2.2.8</w:t>
      </w:r>
      <w:r w:rsidR="00F55B10" w:rsidRPr="00473D32">
        <w:rPr>
          <w:rFonts w:ascii="Times New Roman" w:hAnsi="Times New Roman" w:cs="Times New Roman"/>
          <w:sz w:val="24"/>
          <w:szCs w:val="24"/>
        </w:rPr>
        <w:t xml:space="preserve">.Незамедлительно информировать Застройщика и </w:t>
      </w:r>
      <w:r w:rsidR="0009218A" w:rsidRPr="00473D32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F55B10" w:rsidRPr="00473D32">
        <w:rPr>
          <w:rFonts w:ascii="Times New Roman" w:hAnsi="Times New Roman" w:cs="Times New Roman"/>
          <w:sz w:val="24"/>
          <w:szCs w:val="24"/>
        </w:rPr>
        <w:t xml:space="preserve"> о предстоящих ремонтных работах, об отключении, испытании, ином изменении режима работы инженерных сетей.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2.2.9.</w:t>
      </w:r>
      <w:r w:rsidR="00F55B10" w:rsidRPr="00473D32">
        <w:rPr>
          <w:rFonts w:ascii="Times New Roman" w:hAnsi="Times New Roman" w:cs="Times New Roman"/>
          <w:sz w:val="24"/>
          <w:szCs w:val="24"/>
        </w:rPr>
        <w:t>Вести соответствующую техническую и</w:t>
      </w:r>
      <w:r w:rsidR="002E040F">
        <w:rPr>
          <w:rFonts w:ascii="Times New Roman" w:hAnsi="Times New Roman" w:cs="Times New Roman"/>
          <w:sz w:val="24"/>
          <w:szCs w:val="24"/>
        </w:rPr>
        <w:t xml:space="preserve"> иную документацию в отношении М</w:t>
      </w:r>
      <w:r w:rsidR="00F55B10" w:rsidRPr="00473D32">
        <w:rPr>
          <w:rFonts w:ascii="Times New Roman" w:hAnsi="Times New Roman" w:cs="Times New Roman"/>
          <w:sz w:val="24"/>
          <w:szCs w:val="24"/>
        </w:rPr>
        <w:t>ногоквартирного дома и придомовых территорий, находящихся на обслуживании по настоящему Договору.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2.2.10</w:t>
      </w:r>
      <w:r w:rsidR="00F55B10" w:rsidRPr="00473D32">
        <w:rPr>
          <w:rFonts w:ascii="Times New Roman" w:hAnsi="Times New Roman" w:cs="Times New Roman"/>
          <w:sz w:val="24"/>
          <w:szCs w:val="24"/>
        </w:rPr>
        <w:t>. Осуществлять сбор и анализ информации о состоянии Многоквартирного дома и территории (проведение системы технических осмотров, мероприятий по паспортизации объектов жилого и нежилого фондов).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2.2.11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. </w:t>
      </w:r>
      <w:r w:rsidR="00F55B10" w:rsidRPr="00473D32">
        <w:rPr>
          <w:rFonts w:ascii="Times New Roman" w:hAnsi="Times New Roman" w:cs="Times New Roman"/>
          <w:sz w:val="24"/>
          <w:szCs w:val="24"/>
        </w:rPr>
        <w:t>Обеспечивать бесперебойную работу санитарно-технического и инженерного оборудования Многоквартирного дома.</w:t>
      </w:r>
    </w:p>
    <w:p w:rsidR="00F55B10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2.2.12</w:t>
      </w:r>
      <w:r w:rsidR="00491717" w:rsidRPr="00473D32">
        <w:rPr>
          <w:rFonts w:ascii="Times New Roman" w:hAnsi="Times New Roman" w:cs="Times New Roman"/>
          <w:sz w:val="24"/>
          <w:szCs w:val="24"/>
        </w:rPr>
        <w:t>. Предоставлять Застройщику  по его</w:t>
      </w:r>
      <w:r w:rsidR="00F55B10" w:rsidRPr="00473D32">
        <w:rPr>
          <w:rFonts w:ascii="Times New Roman" w:hAnsi="Times New Roman" w:cs="Times New Roman"/>
          <w:sz w:val="24"/>
          <w:szCs w:val="24"/>
        </w:rPr>
        <w:t xml:space="preserve"> требованию информацию, связанную с исполнением условий Договора.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2.2.13</w:t>
      </w:r>
      <w:r w:rsidR="00491717" w:rsidRPr="00473D32">
        <w:rPr>
          <w:rFonts w:ascii="Times New Roman" w:hAnsi="Times New Roman" w:cs="Times New Roman"/>
          <w:sz w:val="24"/>
          <w:szCs w:val="24"/>
        </w:rPr>
        <w:t>. С момента подписания актов приема-передачи жилых и нежилых помещений между Пра</w:t>
      </w:r>
      <w:r w:rsidRPr="00473D32">
        <w:rPr>
          <w:rFonts w:ascii="Times New Roman" w:hAnsi="Times New Roman" w:cs="Times New Roman"/>
          <w:sz w:val="24"/>
          <w:szCs w:val="24"/>
        </w:rPr>
        <w:t>в</w:t>
      </w:r>
      <w:r w:rsidR="00491717" w:rsidRPr="00473D32">
        <w:rPr>
          <w:rFonts w:ascii="Times New Roman" w:hAnsi="Times New Roman" w:cs="Times New Roman"/>
          <w:sz w:val="24"/>
          <w:szCs w:val="24"/>
        </w:rPr>
        <w:t>ообладателями и Застройщиком Управляющая организация обязуется обеспечивать мероприятия по сбору платежей за содержание, техническую эксплуатацию и текущий ремонт общего имущества в многоквартирном доме, платежей за коммунальные услуги, а также взысканию задолженности с Правообладателей за указанные услуги. До передачи жилых и нежилых помещений Правообладателям вышеуказанные платежи Управляющей организации производит Застройщик.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2.2.14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.Рассматривать обращения </w:t>
      </w:r>
      <w:r w:rsidR="00873F5C" w:rsidRPr="00473D32">
        <w:rPr>
          <w:rFonts w:ascii="Times New Roman" w:hAnsi="Times New Roman" w:cs="Times New Roman"/>
          <w:sz w:val="24"/>
          <w:szCs w:val="24"/>
        </w:rPr>
        <w:t xml:space="preserve">Застройщика, </w:t>
      </w:r>
      <w:r w:rsidR="00491717" w:rsidRPr="00473D32">
        <w:rPr>
          <w:rFonts w:ascii="Times New Roman" w:hAnsi="Times New Roman" w:cs="Times New Roman"/>
          <w:sz w:val="24"/>
          <w:szCs w:val="24"/>
        </w:rPr>
        <w:t>Правообладателей и иных лиц по вопросам выполнения работ и оказания услуг в рамках обязательств по Договору.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t>2.2.15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.Осуществлять </w:t>
      </w:r>
      <w:proofErr w:type="gramStart"/>
      <w:r w:rsidR="00491717" w:rsidRPr="00473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1717" w:rsidRPr="00473D32">
        <w:rPr>
          <w:rFonts w:ascii="Times New Roman" w:hAnsi="Times New Roman" w:cs="Times New Roman"/>
          <w:sz w:val="24"/>
          <w:szCs w:val="24"/>
        </w:rPr>
        <w:t xml:space="preserve"> целевым использованием </w:t>
      </w:r>
      <w:r w:rsidR="00F40A18">
        <w:rPr>
          <w:rFonts w:ascii="Times New Roman" w:hAnsi="Times New Roman" w:cs="Times New Roman"/>
          <w:sz w:val="24"/>
          <w:szCs w:val="24"/>
        </w:rPr>
        <w:t xml:space="preserve">Правообладателями </w:t>
      </w:r>
      <w:r w:rsidR="00491717" w:rsidRPr="00473D32">
        <w:rPr>
          <w:rFonts w:ascii="Times New Roman" w:hAnsi="Times New Roman" w:cs="Times New Roman"/>
          <w:sz w:val="24"/>
          <w:szCs w:val="24"/>
        </w:rPr>
        <w:t>(жилых, нежилых) помещений, расположенных в Многоквартирном доме. В случае использования помещений не по назначению, незамедлительно информировать Застройщика об указанных нарушениях с предоставлением необходимых подтверждающих документов.</w:t>
      </w:r>
    </w:p>
    <w:p w:rsidR="00491717" w:rsidRPr="00473D32" w:rsidRDefault="00596D4E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32">
        <w:rPr>
          <w:rFonts w:ascii="Times New Roman" w:hAnsi="Times New Roman" w:cs="Times New Roman"/>
          <w:sz w:val="24"/>
          <w:szCs w:val="24"/>
        </w:rPr>
        <w:lastRenderedPageBreak/>
        <w:t>2.2.16</w:t>
      </w:r>
      <w:r w:rsidR="00BC1786" w:rsidRPr="00473D32">
        <w:rPr>
          <w:rFonts w:ascii="Times New Roman" w:hAnsi="Times New Roman" w:cs="Times New Roman"/>
          <w:sz w:val="24"/>
          <w:szCs w:val="24"/>
        </w:rPr>
        <w:t>.</w:t>
      </w:r>
      <w:r w:rsidR="00491717" w:rsidRPr="00473D32">
        <w:rPr>
          <w:rFonts w:ascii="Times New Roman" w:hAnsi="Times New Roman" w:cs="Times New Roman"/>
          <w:sz w:val="24"/>
          <w:szCs w:val="24"/>
        </w:rPr>
        <w:t xml:space="preserve">В случаях возникновения аварийных ситуаций в помещении, находящимся в собственности, пользовании Правообладателей, грозящей повреждением имущества других Правообладателей (при отсутствии Правообладателей, сведений о месте их работы, постоянном месте жительства, либо нахождении в момент аварии), ликвидировать ее собственными силами и </w:t>
      </w:r>
      <w:proofErr w:type="gramStart"/>
      <w:r w:rsidR="00491717" w:rsidRPr="00473D32">
        <w:rPr>
          <w:rFonts w:ascii="Times New Roman" w:hAnsi="Times New Roman" w:cs="Times New Roman"/>
          <w:sz w:val="24"/>
          <w:szCs w:val="24"/>
        </w:rPr>
        <w:t>всеми возможными средствами</w:t>
      </w:r>
      <w:proofErr w:type="gramEnd"/>
      <w:r w:rsidR="00491717" w:rsidRPr="00473D32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F55B10" w:rsidRPr="00473D32" w:rsidRDefault="00F55B1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473D32" w:rsidRDefault="00814CE0" w:rsidP="00473D3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before="120" w:after="120" w:line="240" w:lineRule="auto"/>
        <w:ind w:right="28"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2.3. Управляющая организация</w:t>
      </w:r>
      <w:r w:rsidR="00473D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имеет право: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>2.3.1. Управляющая о</w:t>
      </w:r>
      <w:r w:rsidR="002E040F">
        <w:rPr>
          <w:rFonts w:ascii="Times New Roman" w:hAnsi="Times New Roman" w:cs="Times New Roman"/>
          <w:sz w:val="24"/>
          <w:szCs w:val="24"/>
        </w:rPr>
        <w:t>рганизация вправе требовать от П</w:t>
      </w:r>
      <w:r w:rsidRPr="008A59CA">
        <w:rPr>
          <w:rFonts w:ascii="Times New Roman" w:hAnsi="Times New Roman" w:cs="Times New Roman"/>
          <w:sz w:val="24"/>
          <w:szCs w:val="24"/>
        </w:rPr>
        <w:t>равообладателей жилых и нежилых помещений оплаты за услуги, оказанные в порядке, предусмотренном условиями Договора</w:t>
      </w:r>
      <w:r w:rsidR="00841E09">
        <w:rPr>
          <w:rFonts w:ascii="Times New Roman" w:hAnsi="Times New Roman" w:cs="Times New Roman"/>
          <w:sz w:val="24"/>
          <w:szCs w:val="24"/>
        </w:rPr>
        <w:t xml:space="preserve"> (Приложение №3 ,</w:t>
      </w:r>
      <w:r w:rsidR="00596D4E" w:rsidRPr="008A59CA">
        <w:rPr>
          <w:rFonts w:ascii="Times New Roman" w:hAnsi="Times New Roman" w:cs="Times New Roman"/>
          <w:sz w:val="24"/>
          <w:szCs w:val="24"/>
        </w:rPr>
        <w:t>4)</w:t>
      </w:r>
      <w:r w:rsidRPr="008A59CA">
        <w:rPr>
          <w:rFonts w:ascii="Times New Roman" w:hAnsi="Times New Roman" w:cs="Times New Roman"/>
          <w:sz w:val="24"/>
          <w:szCs w:val="24"/>
        </w:rPr>
        <w:t>, после передачи Застройщиком помещений правообладателям.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>2.3.2. Управляющая организация  вправе присутствовать на собраниях собственников помещений Многоквартирного дома;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2.3.3. Управляющая организация  вправе принимать меры по взысканию задолженности по платежам, </w:t>
      </w:r>
      <w:r w:rsidR="00596D4E" w:rsidRPr="008A59CA">
        <w:rPr>
          <w:rFonts w:ascii="Times New Roman" w:hAnsi="Times New Roman" w:cs="Times New Roman"/>
          <w:sz w:val="24"/>
          <w:szCs w:val="24"/>
        </w:rPr>
        <w:t>предусмотренным в Приложении № 4</w:t>
      </w:r>
      <w:r w:rsidRPr="008A59CA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814CE0" w:rsidRPr="008A59CA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2.3.4. Управляющая организация  вправе представлять интересы </w:t>
      </w:r>
      <w:r w:rsidR="002E040F">
        <w:rPr>
          <w:rFonts w:ascii="Times New Roman" w:hAnsi="Times New Roman" w:cs="Times New Roman"/>
          <w:sz w:val="24"/>
          <w:szCs w:val="24"/>
        </w:rPr>
        <w:t>П</w:t>
      </w:r>
      <w:r w:rsidR="005F7C33" w:rsidRPr="008A59CA">
        <w:rPr>
          <w:rFonts w:ascii="Times New Roman" w:hAnsi="Times New Roman" w:cs="Times New Roman"/>
          <w:sz w:val="24"/>
          <w:szCs w:val="24"/>
        </w:rPr>
        <w:t xml:space="preserve">равообладателей жилых и нежилых помещений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по вопросам оказания услуг по текущему и капитальному ремонту Многоквартирного дома, а также обеспечению дома ресурсами, а также по иным вопросам, связанным с исполнением настоящего Договора.</w:t>
      </w:r>
    </w:p>
    <w:p w:rsidR="00A158FF" w:rsidRDefault="00814CE0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>2.3.5</w:t>
      </w:r>
      <w:r w:rsidR="00A158FF" w:rsidRPr="008A59CA">
        <w:rPr>
          <w:rFonts w:ascii="Times New Roman" w:hAnsi="Times New Roman" w:cs="Times New Roman"/>
          <w:sz w:val="24"/>
          <w:szCs w:val="24"/>
        </w:rPr>
        <w:t xml:space="preserve">. Управляющая </w:t>
      </w:r>
      <w:r w:rsidR="00841E09">
        <w:rPr>
          <w:rFonts w:ascii="Times New Roman" w:hAnsi="Times New Roman" w:cs="Times New Roman"/>
          <w:sz w:val="24"/>
          <w:szCs w:val="24"/>
        </w:rPr>
        <w:t>организация</w:t>
      </w:r>
      <w:r w:rsidR="00A158FF" w:rsidRPr="008A59CA">
        <w:rPr>
          <w:rFonts w:ascii="Times New Roman" w:hAnsi="Times New Roman" w:cs="Times New Roman"/>
          <w:sz w:val="24"/>
          <w:szCs w:val="24"/>
        </w:rPr>
        <w:t xml:space="preserve"> имеет право заключить </w:t>
      </w:r>
      <w:proofErr w:type="spellStart"/>
      <w:r w:rsidR="00A158FF" w:rsidRPr="008A59CA">
        <w:rPr>
          <w:rFonts w:ascii="Times New Roman" w:hAnsi="Times New Roman" w:cs="Times New Roman"/>
          <w:sz w:val="24"/>
          <w:szCs w:val="24"/>
        </w:rPr>
        <w:t>договор</w:t>
      </w:r>
      <w:r w:rsidR="00F55B10" w:rsidRPr="008A59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5B10" w:rsidRPr="008A59CA">
        <w:rPr>
          <w:rFonts w:ascii="Times New Roman" w:hAnsi="Times New Roman" w:cs="Times New Roman"/>
          <w:sz w:val="24"/>
          <w:szCs w:val="24"/>
        </w:rPr>
        <w:t xml:space="preserve"> вывоз ТБО и иные договора, связанные с техническим обслуживанием и эксплуатацией многоквартирного дома и инженерного оборудования и необходи</w:t>
      </w:r>
      <w:r w:rsidR="002E040F">
        <w:rPr>
          <w:rFonts w:ascii="Times New Roman" w:hAnsi="Times New Roman" w:cs="Times New Roman"/>
          <w:sz w:val="24"/>
          <w:szCs w:val="24"/>
        </w:rPr>
        <w:t>мые для комфортного проживания П</w:t>
      </w:r>
      <w:r w:rsidR="00F55B10" w:rsidRPr="008A59CA">
        <w:rPr>
          <w:rFonts w:ascii="Times New Roman" w:hAnsi="Times New Roman" w:cs="Times New Roman"/>
          <w:sz w:val="24"/>
          <w:szCs w:val="24"/>
        </w:rPr>
        <w:t>равообладат</w:t>
      </w:r>
      <w:r w:rsidR="002E040F">
        <w:rPr>
          <w:rFonts w:ascii="Times New Roman" w:hAnsi="Times New Roman" w:cs="Times New Roman"/>
          <w:sz w:val="24"/>
          <w:szCs w:val="24"/>
        </w:rPr>
        <w:t>елей жилых и нежилых помещений М</w:t>
      </w:r>
      <w:r w:rsidR="00F55B10" w:rsidRPr="008A59CA">
        <w:rPr>
          <w:rFonts w:ascii="Times New Roman" w:hAnsi="Times New Roman" w:cs="Times New Roman"/>
          <w:sz w:val="24"/>
          <w:szCs w:val="24"/>
        </w:rPr>
        <w:t>ногоквартирного дома.</w:t>
      </w:r>
    </w:p>
    <w:p w:rsidR="00841E09" w:rsidRPr="008A59CA" w:rsidRDefault="00841E09" w:rsidP="00473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3. Расчеты сторон</w:t>
      </w:r>
      <w:r w:rsidR="008A59CA" w:rsidRPr="003638C5">
        <w:rPr>
          <w:rFonts w:ascii="Times New Roman" w:hAnsi="Times New Roman" w:cs="Times New Roman"/>
          <w:b/>
          <w:sz w:val="24"/>
          <w:szCs w:val="24"/>
        </w:rPr>
        <w:t>.</w:t>
      </w:r>
    </w:p>
    <w:p w:rsid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D44A4">
        <w:rPr>
          <w:rFonts w:ascii="Times New Roman" w:hAnsi="Times New Roman" w:cs="Times New Roman"/>
          <w:sz w:val="24"/>
          <w:szCs w:val="24"/>
        </w:rPr>
        <w:t xml:space="preserve">Застройщик оплачивает Управляющей организации оказанные услуги и выполненные работы в соответствии </w:t>
      </w:r>
      <w:r w:rsidR="00940F57">
        <w:rPr>
          <w:rFonts w:ascii="Times New Roman" w:hAnsi="Times New Roman" w:cs="Times New Roman"/>
          <w:sz w:val="24"/>
          <w:szCs w:val="24"/>
        </w:rPr>
        <w:t>со стоимостью (тарифами)</w:t>
      </w:r>
      <w:r w:rsidR="00CD44A4">
        <w:rPr>
          <w:rFonts w:ascii="Times New Roman" w:hAnsi="Times New Roman" w:cs="Times New Roman"/>
          <w:sz w:val="24"/>
          <w:szCs w:val="24"/>
        </w:rPr>
        <w:t>, указанными в Приложении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CD44A4">
        <w:rPr>
          <w:rFonts w:ascii="Times New Roman" w:hAnsi="Times New Roman" w:cs="Times New Roman"/>
          <w:sz w:val="24"/>
          <w:szCs w:val="24"/>
        </w:rPr>
        <w:t xml:space="preserve">, не позднее 10 числа месяца, следующего за </w:t>
      </w:r>
      <w:proofErr w:type="gramStart"/>
      <w:r w:rsidR="00CD44A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CD44A4">
        <w:rPr>
          <w:rFonts w:ascii="Times New Roman" w:hAnsi="Times New Roman" w:cs="Times New Roman"/>
          <w:sz w:val="24"/>
          <w:szCs w:val="24"/>
        </w:rPr>
        <w:t>.</w:t>
      </w:r>
    </w:p>
    <w:p w:rsid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D44A4">
        <w:rPr>
          <w:rFonts w:ascii="Times New Roman" w:hAnsi="Times New Roman" w:cs="Times New Roman"/>
          <w:sz w:val="24"/>
          <w:szCs w:val="24"/>
        </w:rPr>
        <w:t>Для оплаты оказанных услуг и выполненных работ Управляющая организация не позднее 25 числа текущего месяца выставляет Застройщику счет и акт выполненных работ.</w:t>
      </w:r>
    </w:p>
    <w:p w:rsid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D44A4">
        <w:rPr>
          <w:rFonts w:ascii="Times New Roman" w:hAnsi="Times New Roman" w:cs="Times New Roman"/>
          <w:sz w:val="24"/>
          <w:szCs w:val="24"/>
        </w:rPr>
        <w:t xml:space="preserve">Акт выполненных работ должен быть подписан Застройщиком не позднее 05 числа месяца, следующего </w:t>
      </w:r>
      <w:proofErr w:type="gramStart"/>
      <w:r w:rsidR="00CD44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D44A4">
        <w:rPr>
          <w:rFonts w:ascii="Times New Roman" w:hAnsi="Times New Roman" w:cs="Times New Roman"/>
          <w:sz w:val="24"/>
          <w:szCs w:val="24"/>
        </w:rPr>
        <w:t xml:space="preserve"> отчетным. В случае несогласия с актом Застройщик направляет в адрес Управляющей организации мотивированный отказ с постатейным</w:t>
      </w:r>
      <w:r w:rsidR="006F5BB5">
        <w:rPr>
          <w:rFonts w:ascii="Times New Roman" w:hAnsi="Times New Roman" w:cs="Times New Roman"/>
          <w:sz w:val="24"/>
          <w:szCs w:val="24"/>
        </w:rPr>
        <w:t xml:space="preserve"> (на основании Приложения №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5BB5">
        <w:rPr>
          <w:rFonts w:ascii="Times New Roman" w:hAnsi="Times New Roman" w:cs="Times New Roman"/>
          <w:sz w:val="24"/>
          <w:szCs w:val="24"/>
        </w:rPr>
        <w:t>)</w:t>
      </w:r>
      <w:r w:rsidR="00CD44A4">
        <w:rPr>
          <w:rFonts w:ascii="Times New Roman" w:hAnsi="Times New Roman" w:cs="Times New Roman"/>
          <w:sz w:val="24"/>
          <w:szCs w:val="24"/>
        </w:rPr>
        <w:t xml:space="preserve"> разъяснением причин отказа</w:t>
      </w:r>
      <w:r w:rsidR="006F5BB5">
        <w:rPr>
          <w:rFonts w:ascii="Times New Roman" w:hAnsi="Times New Roman" w:cs="Times New Roman"/>
          <w:sz w:val="24"/>
          <w:szCs w:val="24"/>
        </w:rPr>
        <w:t>.</w:t>
      </w:r>
    </w:p>
    <w:p w:rsidR="003638C5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упорядочивания взаиморасчетов Застройщик еженедельно предоставляет Управляющей организации список правообладателей, которым переданы жилые и нежилые помещения с приложением заверенных копий актов приема-передачи.</w:t>
      </w:r>
    </w:p>
    <w:p w:rsidR="003638C5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подписания акта приема-передачи правооблада</w:t>
      </w:r>
      <w:r w:rsidR="003F7DA3">
        <w:rPr>
          <w:rFonts w:ascii="Times New Roman" w:hAnsi="Times New Roman" w:cs="Times New Roman"/>
          <w:sz w:val="24"/>
          <w:szCs w:val="24"/>
        </w:rPr>
        <w:t xml:space="preserve">телем Управляющая организация </w:t>
      </w:r>
      <w:r w:rsidR="004D5FED">
        <w:rPr>
          <w:rFonts w:ascii="Times New Roman" w:hAnsi="Times New Roman" w:cs="Times New Roman"/>
          <w:sz w:val="24"/>
          <w:szCs w:val="24"/>
        </w:rPr>
        <w:t>на основании Приложения № 4</w:t>
      </w:r>
      <w:r w:rsidR="002E040F">
        <w:rPr>
          <w:rFonts w:ascii="Times New Roman" w:hAnsi="Times New Roman" w:cs="Times New Roman"/>
          <w:sz w:val="24"/>
          <w:szCs w:val="24"/>
        </w:rPr>
        <w:t xml:space="preserve"> выставляет счет-квитанцию П</w:t>
      </w:r>
      <w:r w:rsidR="003F7DA3">
        <w:rPr>
          <w:rFonts w:ascii="Times New Roman" w:hAnsi="Times New Roman" w:cs="Times New Roman"/>
          <w:sz w:val="24"/>
          <w:szCs w:val="24"/>
        </w:rPr>
        <w:t>равообладателю.</w:t>
      </w:r>
    </w:p>
    <w:p w:rsidR="00E26ED4" w:rsidRDefault="00E26ED4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Стоимость работ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940F57">
        <w:rPr>
          <w:rFonts w:ascii="Times New Roman" w:hAnsi="Times New Roman" w:cs="Times New Roman"/>
          <w:sz w:val="24"/>
          <w:szCs w:val="24"/>
        </w:rPr>
        <w:t xml:space="preserve">услуг Управляющей организации, </w:t>
      </w:r>
      <w:r>
        <w:rPr>
          <w:rFonts w:ascii="Times New Roman" w:hAnsi="Times New Roman" w:cs="Times New Roman"/>
          <w:sz w:val="24"/>
          <w:szCs w:val="24"/>
        </w:rPr>
        <w:t>выставляемых Застройщику на основании Приложения № 4 изменяется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соразмерно передан</w:t>
      </w:r>
      <w:r w:rsidR="002E040F">
        <w:rPr>
          <w:rFonts w:ascii="Times New Roman" w:hAnsi="Times New Roman" w:cs="Times New Roman"/>
          <w:sz w:val="24"/>
          <w:szCs w:val="24"/>
        </w:rPr>
        <w:t>ным жилым и нежилым помещениям П</w:t>
      </w:r>
      <w:r>
        <w:rPr>
          <w:rFonts w:ascii="Times New Roman" w:hAnsi="Times New Roman" w:cs="Times New Roman"/>
          <w:sz w:val="24"/>
          <w:szCs w:val="24"/>
        </w:rPr>
        <w:t>равообладателям.</w:t>
      </w:r>
    </w:p>
    <w:p w:rsidR="00E26ED4" w:rsidRDefault="00E26ED4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Застройщик несет бремя расходов по оплате коммунальных услуг в части не переданных правообладателям жилых и нежилых помещений. Управляющая организация компенсирует затраты на оплату коммунальных услуг Застройщика в части переданных помещений по тарифам предусмотренным действующим законодательством для населения.</w:t>
      </w:r>
    </w:p>
    <w:p w:rsidR="000E07EC" w:rsidRDefault="000E07E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Стоимость услуг Управляющей организации, отраженных в Приложениях № 3 и 4, включает НДС 18%. При переходе Управляющей организации на упрощенную систему налогообложения стоимость услуг остается неизменной и не облагается НДС 18 %. Уведомление о переходе на УСН направляется Застройщику в течение 3-х рабочих дней с момента перехода на данную систему налогообложения.</w:t>
      </w:r>
    </w:p>
    <w:p w:rsidR="00CD44A4" w:rsidRPr="00841E09" w:rsidRDefault="00CD44A4" w:rsidP="00841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lastRenderedPageBreak/>
        <w:t>4. Изменение и расторжение договора</w:t>
      </w:r>
      <w:r w:rsidR="008109F2" w:rsidRPr="003638C5">
        <w:rPr>
          <w:rFonts w:ascii="Times New Roman" w:hAnsi="Times New Roman" w:cs="Times New Roman"/>
          <w:b/>
          <w:sz w:val="24"/>
          <w:szCs w:val="24"/>
        </w:rPr>
        <w:t>.</w:t>
      </w:r>
      <w:r w:rsidR="003E460C" w:rsidRPr="003638C5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договора.</w:t>
      </w:r>
    </w:p>
    <w:p w:rsidR="008109F2" w:rsidRPr="00CD44A4" w:rsidRDefault="008109F2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4.1. Изменение и (или) расторжение договора управления многоквартирным домом осуществляются в порядке, предусмотренном статьями 450, 451, 452, 453 Гражданского кодекса Российской Федерации.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4.1</w:t>
      </w:r>
      <w:r w:rsidR="008109F2" w:rsidRPr="00CD44A4">
        <w:rPr>
          <w:rFonts w:ascii="Times New Roman" w:hAnsi="Times New Roman" w:cs="Times New Roman"/>
          <w:sz w:val="24"/>
          <w:szCs w:val="24"/>
        </w:rPr>
        <w:t>.</w:t>
      </w:r>
      <w:r w:rsidRPr="00CD44A4">
        <w:rPr>
          <w:rFonts w:ascii="Times New Roman" w:hAnsi="Times New Roman" w:cs="Times New Roman"/>
          <w:sz w:val="24"/>
          <w:szCs w:val="24"/>
        </w:rPr>
        <w:t>1.</w:t>
      </w:r>
      <w:r w:rsidR="008109F2" w:rsidRPr="00CD44A4">
        <w:rPr>
          <w:rFonts w:ascii="Times New Roman" w:hAnsi="Times New Roman" w:cs="Times New Roman"/>
          <w:sz w:val="24"/>
          <w:szCs w:val="24"/>
        </w:rPr>
        <w:t xml:space="preserve"> Договор расторгается в случае </w:t>
      </w:r>
      <w:r w:rsidRPr="00CD44A4">
        <w:rPr>
          <w:rFonts w:ascii="Times New Roman" w:hAnsi="Times New Roman" w:cs="Times New Roman"/>
          <w:sz w:val="24"/>
          <w:szCs w:val="24"/>
        </w:rPr>
        <w:t>выбора</w:t>
      </w:r>
      <w:r w:rsidR="000E07EC">
        <w:rPr>
          <w:rFonts w:ascii="Times New Roman" w:hAnsi="Times New Roman" w:cs="Times New Roman"/>
          <w:sz w:val="24"/>
          <w:szCs w:val="24"/>
        </w:rPr>
        <w:t xml:space="preserve"> </w:t>
      </w:r>
      <w:r w:rsidRPr="00CD44A4">
        <w:rPr>
          <w:rFonts w:ascii="Times New Roman" w:hAnsi="Times New Roman" w:cs="Times New Roman"/>
          <w:sz w:val="24"/>
          <w:szCs w:val="24"/>
        </w:rPr>
        <w:t>органом местного самоуправления управляющей организации по результатам открытого конкурса (часть 4 статьи 161 Жилищного кодекса Российской Федерации).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4.1.2. Договор расторгается после проведения общего собрания собственников многоквартирного дома, на котором выбран следующий способ управления многоквартирным домом: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- непосредственное управление;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- товарищество собственников жилья;</w:t>
      </w:r>
    </w:p>
    <w:p w:rsidR="003E460C" w:rsidRPr="00CD44A4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- управляющая организация.</w:t>
      </w:r>
    </w:p>
    <w:p w:rsidR="008109F2" w:rsidRDefault="003E460C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A4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подписания</w:t>
      </w:r>
      <w:r w:rsidR="00C3716A" w:rsidRPr="00CD44A4">
        <w:rPr>
          <w:rFonts w:ascii="Times New Roman" w:hAnsi="Times New Roman" w:cs="Times New Roman"/>
          <w:sz w:val="24"/>
          <w:szCs w:val="24"/>
        </w:rPr>
        <w:t>, при соблюдении требований изложенных в части 14 статьи 161 Жилищного кодекса Российской Федерации, действует до наступления событий, изложенных в пунктах 4.1.1, 4.1.2. При одностороннем отказе от исполнения настоящего договора одной из сторон договор расторгается в течение 30 дней с момента получения письменного уведомления о расторжении. За 7 дней до расторжения договора стороны подписывают Соглашение о расторжении договора и произво</w:t>
      </w:r>
      <w:r w:rsidR="008A59CA" w:rsidRPr="00CD44A4">
        <w:rPr>
          <w:rFonts w:ascii="Times New Roman" w:hAnsi="Times New Roman" w:cs="Times New Roman"/>
          <w:sz w:val="24"/>
          <w:szCs w:val="24"/>
        </w:rPr>
        <w:t>дят сверку взаиморасчетов.</w:t>
      </w:r>
    </w:p>
    <w:p w:rsidR="00DB6542" w:rsidRDefault="00DB6542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Застройщик вправе в одностороннем внесудебном порядке расторгнуть договор, уведомив письменно о предстоящем расторжении Управляющую организацию за 1 (один) месяц до даты расторжения.</w:t>
      </w:r>
    </w:p>
    <w:p w:rsidR="003638C5" w:rsidRPr="00CD44A4" w:rsidRDefault="003638C5" w:rsidP="00CD4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3638C5" w:rsidRDefault="00A158FF" w:rsidP="003638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8C5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A16AC" w:rsidRPr="003638C5" w:rsidRDefault="00CA16A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5.1.За неисполнение или ненадлежащее исполнение обязательств по настоящему Договору Стороны несут ответственность, предусмотренную действующим  законодательством РФ.</w:t>
      </w:r>
    </w:p>
    <w:p w:rsidR="00CA16AC" w:rsidRPr="003638C5" w:rsidRDefault="00CA16A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5.2. Любая из Сторон настоящего Договора, не исполнившая обязательства по Договору или исполнившая их ненадлежащим образом, несет ответственность, если не докажет, что неисполнение или ненадлежащее исполнение обязатель</w:t>
      </w:r>
      <w:proofErr w:type="gramStart"/>
      <w:r w:rsidRPr="003638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638C5">
        <w:rPr>
          <w:rFonts w:ascii="Times New Roman" w:hAnsi="Times New Roman" w:cs="Times New Roman"/>
          <w:sz w:val="24"/>
          <w:szCs w:val="24"/>
        </w:rPr>
        <w:t>оизошло не по его вине.</w:t>
      </w:r>
    </w:p>
    <w:p w:rsidR="00A158FF" w:rsidRPr="003638C5" w:rsidRDefault="00CA16A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5.3</w:t>
      </w:r>
      <w:r w:rsidR="00A158FF" w:rsidRPr="003638C5">
        <w:rPr>
          <w:rFonts w:ascii="Times New Roman" w:hAnsi="Times New Roman" w:cs="Times New Roman"/>
          <w:sz w:val="24"/>
          <w:szCs w:val="24"/>
        </w:rPr>
        <w:t>. Споры, возникающие в процессе реализации настоящего Договора, подлежат урегулирова</w:t>
      </w:r>
      <w:r w:rsidRPr="003638C5">
        <w:rPr>
          <w:rFonts w:ascii="Times New Roman" w:hAnsi="Times New Roman" w:cs="Times New Roman"/>
          <w:sz w:val="24"/>
          <w:szCs w:val="24"/>
        </w:rPr>
        <w:t xml:space="preserve">нию путем переговоров, в случае не урегулирования спора путем переговоров </w:t>
      </w:r>
      <w:r w:rsidR="00A158FF" w:rsidRPr="003638C5">
        <w:rPr>
          <w:rFonts w:ascii="Times New Roman" w:hAnsi="Times New Roman" w:cs="Times New Roman"/>
          <w:sz w:val="24"/>
          <w:szCs w:val="24"/>
        </w:rPr>
        <w:t>в судебном порядке в Арбитражном суде г. Санкт- Петербурга и Ленинградской области.</w:t>
      </w:r>
    </w:p>
    <w:p w:rsidR="00A158FF" w:rsidRPr="003638C5" w:rsidRDefault="00A158FF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2C5C7C" w:rsidRDefault="003E460C" w:rsidP="002C5C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C7C">
        <w:rPr>
          <w:rFonts w:ascii="Times New Roman" w:hAnsi="Times New Roman" w:cs="Times New Roman"/>
          <w:b/>
          <w:sz w:val="24"/>
          <w:szCs w:val="24"/>
        </w:rPr>
        <w:t>6</w:t>
      </w:r>
      <w:r w:rsidR="00A158FF" w:rsidRPr="002C5C7C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A158FF" w:rsidRPr="003638C5" w:rsidRDefault="003E460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6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.1. Вся необходимая документация передается </w:t>
      </w:r>
      <w:r w:rsidR="00BB5AD4" w:rsidRPr="003638C5">
        <w:rPr>
          <w:rFonts w:ascii="Times New Roman" w:hAnsi="Times New Roman" w:cs="Times New Roman"/>
          <w:sz w:val="24"/>
          <w:szCs w:val="24"/>
        </w:rPr>
        <w:t>Застройщиком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 Управляющей компании  по актам. </w:t>
      </w:r>
    </w:p>
    <w:p w:rsidR="00A158FF" w:rsidRPr="003638C5" w:rsidRDefault="003E460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6</w:t>
      </w:r>
      <w:r w:rsidR="00A158FF" w:rsidRPr="003638C5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одинаковую   юридическую силу по одному для каждой из сторон.</w:t>
      </w:r>
    </w:p>
    <w:p w:rsidR="00A158FF" w:rsidRPr="003638C5" w:rsidRDefault="003E460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6</w:t>
      </w:r>
      <w:r w:rsidR="00A158FF" w:rsidRPr="003638C5">
        <w:rPr>
          <w:rFonts w:ascii="Times New Roman" w:hAnsi="Times New Roman" w:cs="Times New Roman"/>
          <w:sz w:val="24"/>
          <w:szCs w:val="24"/>
        </w:rPr>
        <w:t>.3. Неотъемлемой частью настоящего договора являются:</w:t>
      </w:r>
    </w:p>
    <w:p w:rsidR="00A158FF" w:rsidRPr="003638C5" w:rsidRDefault="003638C5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1 - </w:t>
      </w:r>
      <w:r w:rsidR="00491717" w:rsidRPr="003638C5">
        <w:rPr>
          <w:rFonts w:ascii="Times New Roman" w:hAnsi="Times New Roman" w:cs="Times New Roman"/>
          <w:sz w:val="24"/>
          <w:szCs w:val="24"/>
        </w:rPr>
        <w:t>Акт осмотра технического состояния общего имущества Многоквартирного дома.</w:t>
      </w:r>
    </w:p>
    <w:p w:rsidR="00A158FF" w:rsidRPr="003638C5" w:rsidRDefault="00A158FF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BB5AD4" w:rsidRPr="003638C5">
        <w:rPr>
          <w:rFonts w:ascii="Times New Roman" w:hAnsi="Times New Roman" w:cs="Times New Roman"/>
          <w:sz w:val="24"/>
          <w:szCs w:val="24"/>
        </w:rPr>
        <w:t>–Акт приемки передачи здания (строения).</w:t>
      </w:r>
    </w:p>
    <w:p w:rsidR="00A158FF" w:rsidRPr="003638C5" w:rsidRDefault="00A158FF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Приложение №3</w:t>
      </w:r>
      <w:r w:rsidR="00596D4E" w:rsidRPr="003638C5">
        <w:rPr>
          <w:rFonts w:ascii="Times New Roman" w:hAnsi="Times New Roman" w:cs="Times New Roman"/>
          <w:sz w:val="24"/>
          <w:szCs w:val="24"/>
        </w:rPr>
        <w:t xml:space="preserve"> - Перечень услуг и работ по содержанию и текущему ремонту общего имущества Многоквартирного дома и иных услуг, предоставляемых по Договору;</w:t>
      </w:r>
    </w:p>
    <w:p w:rsidR="003638C5" w:rsidRDefault="00596D4E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8C5">
        <w:rPr>
          <w:rFonts w:ascii="Times New Roman" w:hAnsi="Times New Roman" w:cs="Times New Roman"/>
          <w:sz w:val="24"/>
          <w:szCs w:val="24"/>
        </w:rPr>
        <w:t>Приложение №4</w:t>
      </w:r>
      <w:r w:rsidR="00A158FF" w:rsidRPr="003638C5">
        <w:rPr>
          <w:rFonts w:ascii="Times New Roman" w:hAnsi="Times New Roman" w:cs="Times New Roman"/>
          <w:sz w:val="24"/>
          <w:szCs w:val="24"/>
        </w:rPr>
        <w:t xml:space="preserve"> – </w:t>
      </w:r>
      <w:r w:rsidR="00940F57">
        <w:rPr>
          <w:rFonts w:ascii="Times New Roman" w:hAnsi="Times New Roman" w:cs="Times New Roman"/>
          <w:sz w:val="24"/>
          <w:szCs w:val="24"/>
        </w:rPr>
        <w:t>Стоимость</w:t>
      </w:r>
      <w:r w:rsidR="003638C5">
        <w:rPr>
          <w:rFonts w:ascii="Times New Roman" w:hAnsi="Times New Roman" w:cs="Times New Roman"/>
          <w:sz w:val="24"/>
          <w:szCs w:val="24"/>
        </w:rPr>
        <w:t xml:space="preserve"> услуг, предоставляемых Управляющей организацией Застройщику и правообладателям</w:t>
      </w:r>
      <w:r w:rsidR="00940F57">
        <w:rPr>
          <w:rFonts w:ascii="Times New Roman" w:hAnsi="Times New Roman" w:cs="Times New Roman"/>
          <w:sz w:val="24"/>
          <w:szCs w:val="24"/>
        </w:rPr>
        <w:t xml:space="preserve"> (</w:t>
      </w:r>
      <w:r w:rsidR="003638C5">
        <w:rPr>
          <w:rFonts w:ascii="Times New Roman" w:hAnsi="Times New Roman" w:cs="Times New Roman"/>
          <w:sz w:val="24"/>
          <w:szCs w:val="24"/>
        </w:rPr>
        <w:t>тарифы</w:t>
      </w:r>
      <w:r w:rsidR="00940F57">
        <w:rPr>
          <w:rFonts w:ascii="Times New Roman" w:hAnsi="Times New Roman" w:cs="Times New Roman"/>
          <w:sz w:val="24"/>
          <w:szCs w:val="24"/>
        </w:rPr>
        <w:t>)</w:t>
      </w:r>
      <w:r w:rsidR="003638C5">
        <w:rPr>
          <w:rFonts w:ascii="Times New Roman" w:hAnsi="Times New Roman" w:cs="Times New Roman"/>
          <w:sz w:val="24"/>
          <w:szCs w:val="24"/>
        </w:rPr>
        <w:t>.</w:t>
      </w:r>
    </w:p>
    <w:p w:rsidR="003638C5" w:rsidRDefault="003638C5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– </w:t>
      </w:r>
      <w:r w:rsidRPr="003638C5">
        <w:rPr>
          <w:rFonts w:ascii="Times New Roman" w:hAnsi="Times New Roman" w:cs="Times New Roman"/>
          <w:sz w:val="24"/>
          <w:szCs w:val="24"/>
        </w:rPr>
        <w:t>Перечень передаваемой технической документации.</w:t>
      </w:r>
    </w:p>
    <w:p w:rsidR="00321D5B" w:rsidRPr="004D3B5E" w:rsidRDefault="00321D5B" w:rsidP="003638C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21D5B" w:rsidRPr="00B55CAB" w:rsidRDefault="00321D5B" w:rsidP="00B55C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AB">
        <w:rPr>
          <w:rFonts w:ascii="Times New Roman" w:hAnsi="Times New Roman" w:cs="Times New Roman"/>
          <w:b/>
          <w:sz w:val="24"/>
          <w:szCs w:val="24"/>
        </w:rPr>
        <w:t>7. Взаимодействие при аварийных ситуациях.</w:t>
      </w:r>
    </w:p>
    <w:p w:rsidR="00321D5B" w:rsidRPr="00B55CAB" w:rsidRDefault="00321D5B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 xml:space="preserve">7.1.  При аварийных ситуациях применяется пункт 2.1.5 договора. </w:t>
      </w:r>
      <w:r w:rsidR="00336121" w:rsidRPr="00B55CAB">
        <w:rPr>
          <w:rFonts w:ascii="Times New Roman" w:hAnsi="Times New Roman" w:cs="Times New Roman"/>
          <w:sz w:val="24"/>
          <w:szCs w:val="24"/>
        </w:rPr>
        <w:t>Застройщик передает Управляющей организации список Подрядчиков с указанием контактных телефонов ИТР</w:t>
      </w:r>
      <w:r w:rsidR="0081421C" w:rsidRPr="00B55CAB">
        <w:rPr>
          <w:rFonts w:ascii="Times New Roman" w:hAnsi="Times New Roman" w:cs="Times New Roman"/>
          <w:sz w:val="24"/>
          <w:szCs w:val="24"/>
        </w:rPr>
        <w:t xml:space="preserve"> </w:t>
      </w:r>
      <w:r w:rsidR="0081421C" w:rsidRPr="00B55CAB">
        <w:rPr>
          <w:rFonts w:ascii="Times New Roman" w:hAnsi="Times New Roman" w:cs="Times New Roman"/>
          <w:sz w:val="24"/>
          <w:szCs w:val="24"/>
        </w:rPr>
        <w:lastRenderedPageBreak/>
        <w:t>(инженерно-технических работников)</w:t>
      </w:r>
      <w:r w:rsidR="00336121" w:rsidRPr="00B55CAB">
        <w:rPr>
          <w:rFonts w:ascii="Times New Roman" w:hAnsi="Times New Roman" w:cs="Times New Roman"/>
          <w:sz w:val="24"/>
          <w:szCs w:val="24"/>
        </w:rPr>
        <w:t xml:space="preserve">, которые отвечают в рамках гарантийных обязательств за строительство </w:t>
      </w:r>
      <w:r w:rsidR="0081421C" w:rsidRPr="00B55CAB">
        <w:rPr>
          <w:rFonts w:ascii="Times New Roman" w:hAnsi="Times New Roman" w:cs="Times New Roman"/>
          <w:sz w:val="24"/>
          <w:szCs w:val="24"/>
        </w:rPr>
        <w:t>конструктивных элементов и технологического и инженерного оборудования многоквартирного дома.</w:t>
      </w:r>
    </w:p>
    <w:p w:rsidR="0081421C" w:rsidRPr="00B55CAB" w:rsidRDefault="0081421C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CAB">
        <w:rPr>
          <w:rFonts w:ascii="Times New Roman" w:hAnsi="Times New Roman" w:cs="Times New Roman"/>
          <w:sz w:val="24"/>
          <w:szCs w:val="24"/>
        </w:rPr>
        <w:t>Аварийная ситуация и неисправность первоначально фиксируется сотрудниками Управляющей организации. После фиксации данные передаются Застройщику для составления совместного Акта. В Акте указывается вид неисправности, аварии, причины, а также сроки ее устранения. Акт подписывается уполномоченными представителями Застройщика и Управляющей организации. До  составления Акта аварийная ситуация локализуется силами Управляющей организации</w:t>
      </w:r>
      <w:r w:rsidR="004D3B5E" w:rsidRPr="00B55CAB">
        <w:rPr>
          <w:rFonts w:ascii="Times New Roman" w:hAnsi="Times New Roman" w:cs="Times New Roman"/>
          <w:sz w:val="24"/>
          <w:szCs w:val="24"/>
        </w:rPr>
        <w:t xml:space="preserve"> совместно с Подрядчиком, выполнившим строительство или монтаж системы, на которой выявлена не</w:t>
      </w:r>
      <w:r w:rsidR="00B55CAB" w:rsidRPr="00B55CAB">
        <w:rPr>
          <w:rFonts w:ascii="Times New Roman" w:hAnsi="Times New Roman" w:cs="Times New Roman"/>
          <w:sz w:val="24"/>
          <w:szCs w:val="24"/>
        </w:rPr>
        <w:t>исправность или возникла авария</w:t>
      </w:r>
      <w:r w:rsidRPr="00B55CAB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4D3B5E" w:rsidRPr="00B55CAB">
        <w:rPr>
          <w:rFonts w:ascii="Times New Roman" w:hAnsi="Times New Roman" w:cs="Times New Roman"/>
          <w:sz w:val="24"/>
          <w:szCs w:val="24"/>
        </w:rPr>
        <w:t>составления А</w:t>
      </w:r>
      <w:r w:rsidRPr="00B55CAB">
        <w:rPr>
          <w:rFonts w:ascii="Times New Roman" w:hAnsi="Times New Roman" w:cs="Times New Roman"/>
          <w:sz w:val="24"/>
          <w:szCs w:val="24"/>
        </w:rPr>
        <w:t>кта работы по устранению неисправностей или причин, а также последствий аварии</w:t>
      </w:r>
      <w:r w:rsidR="004D3B5E" w:rsidRPr="00B55CAB">
        <w:rPr>
          <w:rFonts w:ascii="Times New Roman" w:hAnsi="Times New Roman" w:cs="Times New Roman"/>
          <w:sz w:val="24"/>
          <w:szCs w:val="24"/>
        </w:rPr>
        <w:t>, выполняются в рамках гарантийных обязательств Подрядчиками, которые осуществляли строительство конструктивных элементов многоквартирного дома, а также монтаж технологического и инженерного оборудования.</w:t>
      </w:r>
    </w:p>
    <w:p w:rsidR="000C6AD2" w:rsidRPr="00B55CAB" w:rsidRDefault="000C6AD2" w:rsidP="0036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8FF" w:rsidRPr="002C5C7C" w:rsidRDefault="00A158FF" w:rsidP="002C5C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C7C">
        <w:rPr>
          <w:rFonts w:ascii="Times New Roman" w:hAnsi="Times New Roman" w:cs="Times New Roman"/>
          <w:b/>
          <w:sz w:val="24"/>
          <w:szCs w:val="24"/>
        </w:rPr>
        <w:t>8. Реквизиты и подписи сторон.</w:t>
      </w:r>
    </w:p>
    <w:p w:rsidR="00226B76" w:rsidRDefault="00226B76" w:rsidP="00226B76">
      <w:pPr>
        <w:pStyle w:val="ConsPlusNormal"/>
        <w:ind w:firstLine="540"/>
        <w:jc w:val="both"/>
        <w:rPr>
          <w:sz w:val="18"/>
          <w:szCs w:val="18"/>
        </w:rPr>
      </w:pPr>
    </w:p>
    <w:p w:rsidR="00A158FF" w:rsidRPr="0029700D" w:rsidRDefault="00A158FF" w:rsidP="00297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F04B0" w:rsidRPr="0029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D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1"/>
        <w:gridCol w:w="4890"/>
      </w:tblGrid>
      <w:tr w:rsidR="00A158FF" w:rsidRPr="00A158FF" w:rsidTr="0029700D">
        <w:trPr>
          <w:trHeight w:val="3338"/>
          <w:jc w:val="center"/>
        </w:trPr>
        <w:tc>
          <w:tcPr>
            <w:tcW w:w="4681" w:type="dxa"/>
            <w:shd w:val="clear" w:color="auto" w:fill="auto"/>
          </w:tcPr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Застройщик:           </w:t>
            </w: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D28B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158FF" w:rsidRPr="00A158FF" w:rsidRDefault="00AD28BF" w:rsidP="00AD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Управляющая организация:                                                          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9700D" w:rsidRPr="00A158FF" w:rsidRDefault="0029700D" w:rsidP="00AD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8FF" w:rsidRPr="00A158FF" w:rsidTr="0029700D">
        <w:trPr>
          <w:jc w:val="center"/>
        </w:trPr>
        <w:tc>
          <w:tcPr>
            <w:tcW w:w="4681" w:type="dxa"/>
            <w:shd w:val="clear" w:color="auto" w:fill="auto"/>
          </w:tcPr>
          <w:p w:rsidR="00A158FF" w:rsidRPr="00A158FF" w:rsidRDefault="00A158FF" w:rsidP="00A158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A158FF" w:rsidRPr="00A158FF" w:rsidRDefault="00A158FF" w:rsidP="00A158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8FF" w:rsidRPr="00A158FF" w:rsidRDefault="00A158FF" w:rsidP="00AD28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B76" w:rsidRPr="0029700D" w:rsidRDefault="00226B7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B76" w:rsidRPr="0029700D" w:rsidRDefault="00226B76" w:rsidP="00226B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9BB" w:rsidRPr="0029700D" w:rsidRDefault="00D559B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Pr="0029700D" w:rsidRDefault="000C6AD2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Default="000C6AD2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Default="000C6AD2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AB" w:rsidRDefault="00B55CA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AB" w:rsidRDefault="00B55CA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CAB" w:rsidRDefault="00B55CAB" w:rsidP="00297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00D" w:rsidRDefault="0029700D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B21" w:rsidRDefault="006F3B21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8BF" w:rsidRDefault="00AD28BF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8BF" w:rsidRDefault="00AD28BF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8BF" w:rsidRPr="0029700D" w:rsidRDefault="00AD28BF" w:rsidP="006F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AD2" w:rsidRPr="000C6AD2" w:rsidRDefault="000C6AD2" w:rsidP="000C6AD2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sectPr w:rsidR="000C6AD2" w:rsidRPr="000C6AD2" w:rsidSect="000C6AD2">
          <w:footerReference w:type="default" r:id="rId8"/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214A4B" w:rsidRDefault="00214A4B" w:rsidP="001D702B">
      <w:pPr>
        <w:widowControl w:val="0"/>
        <w:shd w:val="clear" w:color="auto" w:fill="FFFFFF"/>
        <w:tabs>
          <w:tab w:val="left" w:pos="8400"/>
          <w:tab w:val="left" w:pos="9547"/>
          <w:tab w:val="left" w:pos="9639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161507" w:rsidRDefault="00161507" w:rsidP="00190FFE">
      <w:pPr>
        <w:widowControl w:val="0"/>
        <w:autoSpaceDE w:val="0"/>
        <w:autoSpaceDN w:val="0"/>
        <w:adjustRightInd w:val="0"/>
        <w:spacing w:after="0" w:line="240" w:lineRule="auto"/>
        <w:ind w:left="-3888" w:right="-1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61507" w:rsidSect="00482AF3">
      <w:footerReference w:type="default" r:id="rId9"/>
      <w:pgSz w:w="11906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34" w:rsidRDefault="00F92634" w:rsidP="00D50AB3">
      <w:pPr>
        <w:spacing w:after="0" w:line="240" w:lineRule="auto"/>
      </w:pPr>
      <w:r>
        <w:separator/>
      </w:r>
    </w:p>
  </w:endnote>
  <w:endnote w:type="continuationSeparator" w:id="0">
    <w:p w:rsidR="00F92634" w:rsidRDefault="00F92634" w:rsidP="00D5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36402"/>
      <w:docPartObj>
        <w:docPartGallery w:val="Page Numbers (Bottom of Page)"/>
        <w:docPartUnique/>
      </w:docPartObj>
    </w:sdtPr>
    <w:sdtContent>
      <w:p w:rsidR="00114E2D" w:rsidRDefault="00114E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E2D" w:rsidRDefault="00114E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D" w:rsidRDefault="00114E2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0F43">
      <w:rPr>
        <w:noProof/>
      </w:rPr>
      <w:t>7</w:t>
    </w:r>
    <w:r>
      <w:rPr>
        <w:noProof/>
      </w:rPr>
      <w:fldChar w:fldCharType="end"/>
    </w:r>
  </w:p>
  <w:p w:rsidR="00114E2D" w:rsidRDefault="00114E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34" w:rsidRDefault="00F92634" w:rsidP="00D50AB3">
      <w:pPr>
        <w:spacing w:after="0" w:line="240" w:lineRule="auto"/>
      </w:pPr>
      <w:r>
        <w:separator/>
      </w:r>
    </w:p>
  </w:footnote>
  <w:footnote w:type="continuationSeparator" w:id="0">
    <w:p w:rsidR="00F92634" w:rsidRDefault="00F92634" w:rsidP="00D5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0DB"/>
    <w:multiLevelType w:val="hybridMultilevel"/>
    <w:tmpl w:val="24A058D4"/>
    <w:lvl w:ilvl="0" w:tplc="00AE7558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01CD"/>
    <w:multiLevelType w:val="hybridMultilevel"/>
    <w:tmpl w:val="4B7C3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04968"/>
    <w:multiLevelType w:val="singleLevel"/>
    <w:tmpl w:val="A9C099E0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E37313"/>
    <w:multiLevelType w:val="singleLevel"/>
    <w:tmpl w:val="ECFAF42A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7E5A02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F4517D"/>
    <w:multiLevelType w:val="hybridMultilevel"/>
    <w:tmpl w:val="C68A2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A6C8C"/>
    <w:multiLevelType w:val="singleLevel"/>
    <w:tmpl w:val="2AFA4598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BB568DB"/>
    <w:multiLevelType w:val="singleLevel"/>
    <w:tmpl w:val="BF246186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4AD1D7B"/>
    <w:multiLevelType w:val="hybridMultilevel"/>
    <w:tmpl w:val="775447E4"/>
    <w:lvl w:ilvl="0" w:tplc="97703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24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AD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E8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8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6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CB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2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89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61DA2"/>
    <w:multiLevelType w:val="hybridMultilevel"/>
    <w:tmpl w:val="9D589EA6"/>
    <w:lvl w:ilvl="0" w:tplc="BF8A9A22">
      <w:start w:val="15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8DC088C"/>
    <w:multiLevelType w:val="singleLevel"/>
    <w:tmpl w:val="20409FD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F226E2"/>
    <w:multiLevelType w:val="singleLevel"/>
    <w:tmpl w:val="C48243B2"/>
    <w:lvl w:ilvl="0">
      <w:start w:val="1"/>
      <w:numFmt w:val="decimal"/>
      <w:lvlText w:val="6.1.%1."/>
      <w:legacy w:legacy="1" w:legacySpace="0" w:legacyIndent="5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C572373"/>
    <w:multiLevelType w:val="singleLevel"/>
    <w:tmpl w:val="6F1CEAB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291F86"/>
    <w:multiLevelType w:val="multilevel"/>
    <w:tmpl w:val="3BB64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44CD1E37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F21E35"/>
    <w:multiLevelType w:val="multilevel"/>
    <w:tmpl w:val="F9C46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9A13DF"/>
    <w:multiLevelType w:val="multilevel"/>
    <w:tmpl w:val="B9488424"/>
    <w:lvl w:ilvl="0">
      <w:start w:val="4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FC722D"/>
    <w:multiLevelType w:val="singleLevel"/>
    <w:tmpl w:val="04580FA6"/>
    <w:lvl w:ilvl="0">
      <w:start w:val="4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827335"/>
    <w:multiLevelType w:val="hybridMultilevel"/>
    <w:tmpl w:val="C1DEFC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5F37AD"/>
    <w:multiLevelType w:val="hybridMultilevel"/>
    <w:tmpl w:val="C67ACF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22188"/>
    <w:multiLevelType w:val="hybridMultilevel"/>
    <w:tmpl w:val="B6985440"/>
    <w:lvl w:ilvl="0" w:tplc="E5A457C0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546B4E04"/>
    <w:multiLevelType w:val="singleLevel"/>
    <w:tmpl w:val="DAA8072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AB1745F"/>
    <w:multiLevelType w:val="singleLevel"/>
    <w:tmpl w:val="8146C3A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1D61E98"/>
    <w:multiLevelType w:val="singleLevel"/>
    <w:tmpl w:val="CF105934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2F1076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4D87A2A"/>
    <w:multiLevelType w:val="hybridMultilevel"/>
    <w:tmpl w:val="DB668272"/>
    <w:lvl w:ilvl="0" w:tplc="92F662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044E2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CBD2D7D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96B89D5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0F6DB58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55701C40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AB2BDE8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2BAE5C8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E808B86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65B46A44"/>
    <w:multiLevelType w:val="singleLevel"/>
    <w:tmpl w:val="0DDC0A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8DE5748"/>
    <w:multiLevelType w:val="singleLevel"/>
    <w:tmpl w:val="49D6222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CCC269B"/>
    <w:multiLevelType w:val="multilevel"/>
    <w:tmpl w:val="696494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9">
    <w:nsid w:val="70D31AB6"/>
    <w:multiLevelType w:val="singleLevel"/>
    <w:tmpl w:val="2CA876F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580975"/>
    <w:multiLevelType w:val="hybridMultilevel"/>
    <w:tmpl w:val="ACA60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41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4308"/>
    <w:multiLevelType w:val="multilevel"/>
    <w:tmpl w:val="9082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866028"/>
    <w:multiLevelType w:val="singleLevel"/>
    <w:tmpl w:val="0DDC0A2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28"/>
  </w:num>
  <w:num w:numId="3">
    <w:abstractNumId w:val="15"/>
  </w:num>
  <w:num w:numId="4">
    <w:abstractNumId w:val="13"/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9"/>
  </w:num>
  <w:num w:numId="10">
    <w:abstractNumId w:val="21"/>
    <w:lvlOverride w:ilvl="0">
      <w:startOverride w:val="1"/>
    </w:lvlOverride>
  </w:num>
  <w:num w:numId="11">
    <w:abstractNumId w:val="16"/>
    <w:lvlOverride w:ilvl="0">
      <w:startOverride w:val="4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</w:num>
  <w:num w:numId="16">
    <w:abstractNumId w:val="24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7"/>
    <w:lvlOverride w:ilvl="0">
      <w:startOverride w:val="1"/>
    </w:lvlOverride>
  </w:num>
  <w:num w:numId="21">
    <w:abstractNumId w:val="2"/>
    <w:lvlOverride w:ilvl="0">
      <w:startOverride w:val="6"/>
    </w:lvlOverride>
  </w:num>
  <w:num w:numId="22">
    <w:abstractNumId w:val="23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7"/>
    <w:lvlOverride w:ilvl="0">
      <w:startOverride w:val="6"/>
    </w:lvlOverride>
  </w:num>
  <w:num w:numId="25">
    <w:abstractNumId w:val="26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22"/>
    <w:lvlOverride w:ilvl="0">
      <w:startOverride w:val="3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6"/>
    <w:rsid w:val="0000172D"/>
    <w:rsid w:val="00002A57"/>
    <w:rsid w:val="00025235"/>
    <w:rsid w:val="0004417E"/>
    <w:rsid w:val="0009010B"/>
    <w:rsid w:val="0009218A"/>
    <w:rsid w:val="000C6AD2"/>
    <w:rsid w:val="000E07EC"/>
    <w:rsid w:val="000F04B0"/>
    <w:rsid w:val="00114E2D"/>
    <w:rsid w:val="00126818"/>
    <w:rsid w:val="00142FD3"/>
    <w:rsid w:val="001567BA"/>
    <w:rsid w:val="001605B2"/>
    <w:rsid w:val="00161507"/>
    <w:rsid w:val="00162881"/>
    <w:rsid w:val="001765DC"/>
    <w:rsid w:val="00190FFE"/>
    <w:rsid w:val="001A0CE0"/>
    <w:rsid w:val="001A206E"/>
    <w:rsid w:val="001D702B"/>
    <w:rsid w:val="0020322C"/>
    <w:rsid w:val="00214A4B"/>
    <w:rsid w:val="00226B76"/>
    <w:rsid w:val="00232168"/>
    <w:rsid w:val="0023650F"/>
    <w:rsid w:val="00253008"/>
    <w:rsid w:val="00285C5D"/>
    <w:rsid w:val="0029700D"/>
    <w:rsid w:val="002A5956"/>
    <w:rsid w:val="002C5C7C"/>
    <w:rsid w:val="002D37E6"/>
    <w:rsid w:val="002D4825"/>
    <w:rsid w:val="002E040F"/>
    <w:rsid w:val="002E4881"/>
    <w:rsid w:val="002E59E0"/>
    <w:rsid w:val="00311B88"/>
    <w:rsid w:val="00321D5B"/>
    <w:rsid w:val="003312D6"/>
    <w:rsid w:val="00336121"/>
    <w:rsid w:val="003638C5"/>
    <w:rsid w:val="00370913"/>
    <w:rsid w:val="00397C3E"/>
    <w:rsid w:val="003C035D"/>
    <w:rsid w:val="003E0FD4"/>
    <w:rsid w:val="003E43B3"/>
    <w:rsid w:val="003E460C"/>
    <w:rsid w:val="003F7DA3"/>
    <w:rsid w:val="00403075"/>
    <w:rsid w:val="00407254"/>
    <w:rsid w:val="00414A52"/>
    <w:rsid w:val="0046383E"/>
    <w:rsid w:val="00473D32"/>
    <w:rsid w:val="00482AF3"/>
    <w:rsid w:val="00491717"/>
    <w:rsid w:val="004D3B5E"/>
    <w:rsid w:val="004D5FED"/>
    <w:rsid w:val="004D7CE4"/>
    <w:rsid w:val="004F600B"/>
    <w:rsid w:val="00501DB8"/>
    <w:rsid w:val="0055230B"/>
    <w:rsid w:val="00557679"/>
    <w:rsid w:val="00580FD3"/>
    <w:rsid w:val="00596D4E"/>
    <w:rsid w:val="005A4B02"/>
    <w:rsid w:val="005C71E3"/>
    <w:rsid w:val="005F1741"/>
    <w:rsid w:val="005F7261"/>
    <w:rsid w:val="005F7C33"/>
    <w:rsid w:val="006168A8"/>
    <w:rsid w:val="00636923"/>
    <w:rsid w:val="0064516D"/>
    <w:rsid w:val="006501FF"/>
    <w:rsid w:val="0065049D"/>
    <w:rsid w:val="0066269A"/>
    <w:rsid w:val="00673E91"/>
    <w:rsid w:val="00681423"/>
    <w:rsid w:val="00684E7B"/>
    <w:rsid w:val="006A105B"/>
    <w:rsid w:val="006A6844"/>
    <w:rsid w:val="006C1792"/>
    <w:rsid w:val="006D390E"/>
    <w:rsid w:val="006F3B21"/>
    <w:rsid w:val="006F5BB5"/>
    <w:rsid w:val="00704318"/>
    <w:rsid w:val="007237FA"/>
    <w:rsid w:val="00725169"/>
    <w:rsid w:val="007304E8"/>
    <w:rsid w:val="00730FC4"/>
    <w:rsid w:val="00731E52"/>
    <w:rsid w:val="00764281"/>
    <w:rsid w:val="00774936"/>
    <w:rsid w:val="00781D7F"/>
    <w:rsid w:val="0079548A"/>
    <w:rsid w:val="007D50C6"/>
    <w:rsid w:val="007E68A8"/>
    <w:rsid w:val="007F4A89"/>
    <w:rsid w:val="008002ED"/>
    <w:rsid w:val="008109F2"/>
    <w:rsid w:val="0081421C"/>
    <w:rsid w:val="00814CE0"/>
    <w:rsid w:val="00841E09"/>
    <w:rsid w:val="008429E8"/>
    <w:rsid w:val="00853FA6"/>
    <w:rsid w:val="00873F5C"/>
    <w:rsid w:val="008A1829"/>
    <w:rsid w:val="008A59CA"/>
    <w:rsid w:val="008C53C6"/>
    <w:rsid w:val="008D2506"/>
    <w:rsid w:val="008F6114"/>
    <w:rsid w:val="008F6F98"/>
    <w:rsid w:val="00907F5B"/>
    <w:rsid w:val="00940F57"/>
    <w:rsid w:val="00952DDB"/>
    <w:rsid w:val="00994ADD"/>
    <w:rsid w:val="009A30BF"/>
    <w:rsid w:val="009F6087"/>
    <w:rsid w:val="00A043C3"/>
    <w:rsid w:val="00A158FF"/>
    <w:rsid w:val="00A801A9"/>
    <w:rsid w:val="00A8237F"/>
    <w:rsid w:val="00AA385A"/>
    <w:rsid w:val="00AB101F"/>
    <w:rsid w:val="00AB7F21"/>
    <w:rsid w:val="00AD28BF"/>
    <w:rsid w:val="00B51F8F"/>
    <w:rsid w:val="00B55CAB"/>
    <w:rsid w:val="00B92B74"/>
    <w:rsid w:val="00BB34CA"/>
    <w:rsid w:val="00BB5AD4"/>
    <w:rsid w:val="00BC1786"/>
    <w:rsid w:val="00C15675"/>
    <w:rsid w:val="00C22C4B"/>
    <w:rsid w:val="00C3716A"/>
    <w:rsid w:val="00C42970"/>
    <w:rsid w:val="00C573D2"/>
    <w:rsid w:val="00C85123"/>
    <w:rsid w:val="00CA16AC"/>
    <w:rsid w:val="00CD44A4"/>
    <w:rsid w:val="00CF768E"/>
    <w:rsid w:val="00D11AF8"/>
    <w:rsid w:val="00D46F38"/>
    <w:rsid w:val="00D50AB3"/>
    <w:rsid w:val="00D559BB"/>
    <w:rsid w:val="00D66CA1"/>
    <w:rsid w:val="00DB5ECC"/>
    <w:rsid w:val="00DB6542"/>
    <w:rsid w:val="00DC7FE8"/>
    <w:rsid w:val="00DD095B"/>
    <w:rsid w:val="00E00F43"/>
    <w:rsid w:val="00E05027"/>
    <w:rsid w:val="00E073F1"/>
    <w:rsid w:val="00E26ED4"/>
    <w:rsid w:val="00E36AAC"/>
    <w:rsid w:val="00E3793A"/>
    <w:rsid w:val="00E538A1"/>
    <w:rsid w:val="00E63420"/>
    <w:rsid w:val="00EE6CB4"/>
    <w:rsid w:val="00EF4BE1"/>
    <w:rsid w:val="00F40A18"/>
    <w:rsid w:val="00F55B10"/>
    <w:rsid w:val="00F65FFD"/>
    <w:rsid w:val="00F803AA"/>
    <w:rsid w:val="00F92634"/>
    <w:rsid w:val="00FA4C02"/>
    <w:rsid w:val="00FA6C31"/>
    <w:rsid w:val="00FC1D28"/>
    <w:rsid w:val="00FE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226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6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AB3"/>
  </w:style>
  <w:style w:type="paragraph" w:styleId="a7">
    <w:name w:val="footer"/>
    <w:basedOn w:val="a"/>
    <w:link w:val="a8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AB3"/>
  </w:style>
  <w:style w:type="paragraph" w:styleId="a9">
    <w:name w:val="List Paragraph"/>
    <w:basedOn w:val="a"/>
    <w:uiPriority w:val="34"/>
    <w:qFormat/>
    <w:rsid w:val="00F55B10"/>
    <w:pPr>
      <w:ind w:left="720"/>
      <w:contextualSpacing/>
    </w:pPr>
  </w:style>
  <w:style w:type="paragraph" w:styleId="aa">
    <w:name w:val="No Spacing"/>
    <w:uiPriority w:val="1"/>
    <w:qFormat/>
    <w:rsid w:val="00814CE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AD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B101F"/>
    <w:rPr>
      <w:b/>
      <w:bCs/>
    </w:rPr>
  </w:style>
  <w:style w:type="table" w:styleId="ae">
    <w:name w:val="Table Grid"/>
    <w:basedOn w:val="a1"/>
    <w:uiPriority w:val="59"/>
    <w:rsid w:val="007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6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226B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6B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AB3"/>
  </w:style>
  <w:style w:type="paragraph" w:styleId="a7">
    <w:name w:val="footer"/>
    <w:basedOn w:val="a"/>
    <w:link w:val="a8"/>
    <w:uiPriority w:val="99"/>
    <w:unhideWhenUsed/>
    <w:rsid w:val="00D5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AB3"/>
  </w:style>
  <w:style w:type="paragraph" w:styleId="a9">
    <w:name w:val="List Paragraph"/>
    <w:basedOn w:val="a"/>
    <w:uiPriority w:val="34"/>
    <w:qFormat/>
    <w:rsid w:val="00F55B10"/>
    <w:pPr>
      <w:ind w:left="720"/>
      <w:contextualSpacing/>
    </w:pPr>
  </w:style>
  <w:style w:type="paragraph" w:styleId="aa">
    <w:name w:val="No Spacing"/>
    <w:uiPriority w:val="1"/>
    <w:qFormat/>
    <w:rsid w:val="00814CE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AD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B101F"/>
    <w:rPr>
      <w:b/>
      <w:bCs/>
    </w:rPr>
  </w:style>
  <w:style w:type="table" w:styleId="ae">
    <w:name w:val="Table Grid"/>
    <w:basedOn w:val="a1"/>
    <w:uiPriority w:val="59"/>
    <w:rsid w:val="007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akovtunenko</dc:creator>
  <cp:lastModifiedBy>Admin</cp:lastModifiedBy>
  <cp:revision>2</cp:revision>
  <cp:lastPrinted>2012-12-13T06:31:00Z</cp:lastPrinted>
  <dcterms:created xsi:type="dcterms:W3CDTF">2018-05-08T10:03:00Z</dcterms:created>
  <dcterms:modified xsi:type="dcterms:W3CDTF">2018-05-08T10:03:00Z</dcterms:modified>
</cp:coreProperties>
</file>