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8" w:rsidRPr="002345B8" w:rsidRDefault="002345B8" w:rsidP="002345B8">
      <w:pPr>
        <w:shd w:val="clear" w:color="auto" w:fill="F5F5FF"/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5B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Исковое заявление о признании прекратившим право пользования жилым помещением и о снятии с регистрационного учета по месту жительства</w:t>
      </w:r>
    </w:p>
    <w:p w:rsidR="002345B8" w:rsidRPr="002345B8" w:rsidRDefault="002345B8" w:rsidP="0023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Я, ФИО, приобрела в собственность по договору купли-продажи от 00.00.00 г. (копия прилагается) двухкомнатную квартиру, расположенную … у гражданина:, которая принадлежала ему на праве собственности согласно свидетельства о ГРПС от 00.00.00 г.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Согласно абзацу такому то обозначенного договора купли-продажи недвижимости собственник обязался сняться с регистрационного учета по месту своего прежнего жительства – (указать) в течение полутора месяцев с момента подписания названного договора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и освободить указанную квартиру до ноября года. Подписан договор был всеми 00.00.2007 г., т. е. сняться с регистрационного учета он должен был в течение суток, начиная с 00.00.00 г. – до года. Однако ответчик не сделал этого до сих пор. Факт того, что он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числится в моей квартире в качестве зарегистрированного наряду со мной подтверждается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выпиской из домовой книги (копия прилагается) – берется у паспортистов из ЖЭКа.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В соответствии со ст. 307 Гражданского кодекса (ГК) РФ -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обязанности; обязательства возникают из договора, вследствие причинения вреда и из иных оснований, указанных в настоящем Кодексе.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Ответчик взял на себя добровольно обязательство по договору купли-продажи от г. сняться с регистрационного учета, но не исполнил его, т. е. налицо нарушение обязательства. «Можно, кстати, сначала, направить этому хозяину заказное письмо с уведомлением о вручении или даже простое, хотя это и не обязательно, если только в договоре нет каких-то сюрпризов, по последнему известному Вам месту жительства, т. е. себе домой. И в суд нужно подавать тоже по последнему известному месту жительства, то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бишь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по месту его нынешней регистрации все эти дела приложить к исковому заявлению».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Ст. 304 ГК РФ определено, что собственник может требовать устранения всяких нарушений его права, хотя бы эти нарушения и не были соединены с лишением владения.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Право истца на свободное владение, распоряжение и, главное, пользование указанным жильем нарушается тем, что на ответчика местный расчетный центр (</w:t>
      </w:r>
      <w:proofErr w:type="spell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жилконтора</w:t>
      </w:r>
      <w:proofErr w:type="spell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, ДЕЗ и т.п.) начисляет плату за пользование жилищно-коммунальными услугами (ЖКУ): отоплением, горячим и холодным водоснабжением и т. д. и я вынуждена оплачивать за ответчика эти услуги. Доказательством этого служат квитанции на оплату ЖКУ,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например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за январь, февраль, март года (копии прилагаются), в которых указано, что зарегистрировано и проживает у меня 2 человека, а именно – я и ответчик.; факт оплаты ЖКУ подтверждается квитанцией от г. (копия прилагается).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В силу п. 1 ст. 235 ГК РФ право собственности прекращается при отчуждении собственником своего имущества другим лицам, а соответственно и прекращаются принадлежащие согласно п. 1 ст. 209 ГК РФ права владения, пользования и распоряжения своим имуществом.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Все перечисленные права были прекращены для ответчика 00 г., т. е. с того момента, когда Управлением Федеральной регистрационной службы области был зарегистрирован договор купли-продажи от г. – на договоре органом по государственной регистрации прав на недвижимое имущество и сделок с ним проставлен соответствующий штемпель и истцам было выдано свидетельство о государственной регистрации права собственности на указанную квартиру (копия прилагается).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Абзац 7 ст. 7 Закона РФ от 25 июня 1993 г. N 5242-I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"О праве граждан Российской Федерации на свободу передвижения, выбор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места пребывания и жительства в пределах Российской Федерации" </w:t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lastRenderedPageBreak/>
        <w:t>предусматривает, что гражданин РФ снимается с регистрационного учета по месту жительства органом регистрационного учета, в качестве которых выступает Федеральная миграционная служба и ее территориальные подразделения, при признании утратившим право пользования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жилым помещением на основании решения суда, вступившего в законную силу. Аналогичная норма содержится и в </w:t>
      </w:r>
      <w:proofErr w:type="spell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пп</w:t>
      </w:r>
      <w:proofErr w:type="spell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. «е» п. 31 постановлении Правительства РФ от 17 июля 1995 г. N 713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регистрацию". Пункт 33 этого же постановления Правительства РФ определяет, что о</w:t>
      </w:r>
      <w:r w:rsidRPr="002345B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5F5FF"/>
          <w:lang w:eastAsia="ru-RU"/>
        </w:rPr>
        <w:t>рганы регистрационного учета на основании полученных документов в 3-дневный срок снимают граждан с регистрационного учета по месту жительства. 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На основании изложенного, руководствуясь вышеперечисленными нормами права, ст. ст. 43, 194 – 198 Гражданского процессуально кодекса РФ,</w:t>
      </w:r>
    </w:p>
    <w:p w:rsidR="002345B8" w:rsidRPr="002345B8" w:rsidRDefault="002345B8" w:rsidP="002345B8">
      <w:pPr>
        <w:shd w:val="clear" w:color="auto" w:fill="F5F5FF"/>
        <w:spacing w:after="0" w:line="30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45B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ПРОШУ:</w:t>
      </w:r>
    </w:p>
    <w:p w:rsidR="00A259E1" w:rsidRDefault="002345B8" w:rsidP="002345B8"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1. Признать прекратившим право пользования жилым помещением, расположенного по адресу: ответчика.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2. Обязать Отдел УФМС РФ области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в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снять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с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регистрационного учета ответчика по месту жительства по адресу.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3. Взыскать с ответчика государственную пошлину в размере 100 (ста) рублей, уплаченную истцами в целях обращения в суд за восстановлением своего нарушенного права – насчет госпошлины проверьте в НК. Могу и ошибаться.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4. Привлечь к участию в деле в качестве третьих лиц, не заявляющих самостоятельные требования относительно предмета спора ОУФМС РФ по области и местную </w:t>
      </w:r>
      <w:proofErr w:type="spell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жилконтору</w:t>
      </w:r>
      <w:proofErr w:type="spell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, поскольку принятое по делу решение может возложить на них определенные обязанности.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5F5FF"/>
          <w:lang w:eastAsia="ru-RU"/>
        </w:rPr>
        <w:t>Приложения: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1. Копия договора купли-продажи от г.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2. Копия выписки из домовой книги от г.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3. Копии квитанций на оплату ЖКУ за январь, февраль, март года.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4. Копия свидетельства о государственной регистрации права (ГРП) собственности на квартиру от г.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5.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Копия квитанции об уплате госпошлины от г.).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6.</w:t>
      </w:r>
      <w:proofErr w:type="gramEnd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 Копия квитанции об оплате ЖКУ от г.</w:t>
      </w:r>
      <w:r w:rsidRPr="002345B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 xml:space="preserve">7. </w:t>
      </w:r>
      <w:proofErr w:type="gramStart"/>
      <w:r w:rsidRPr="002345B8">
        <w:rPr>
          <w:rFonts w:ascii="Arial" w:eastAsia="Times New Roman" w:hAnsi="Arial" w:cs="Arial"/>
          <w:color w:val="333333"/>
          <w:sz w:val="23"/>
          <w:szCs w:val="23"/>
          <w:shd w:val="clear" w:color="auto" w:fill="F5F5FF"/>
          <w:lang w:eastAsia="ru-RU"/>
        </w:rPr>
        <w:t>Копии искового заявления и всех приложений (договора купли-продажи от г., выписки из домовой книги от г., квитанций на оплату ЖКУ за январь, февраль, март года, свидетельства о ГРП собственности на квартиру от г., квитанции об уплате госпошлины от г., квитанции об оплате ЖКУ от г.) для ответчика и третьих лиц – в трех экземплярах.</w:t>
      </w:r>
      <w:bookmarkStart w:id="0" w:name="_GoBack"/>
      <w:bookmarkEnd w:id="0"/>
      <w:proofErr w:type="gramEnd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B8"/>
    <w:rsid w:val="0012373A"/>
    <w:rsid w:val="002345B8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2016-04-21T07:33:00Z</dcterms:created>
  <dcterms:modified xsi:type="dcterms:W3CDTF">2016-04-21T07:34:00Z</dcterms:modified>
</cp:coreProperties>
</file>