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6" w:rsidRPr="00641046" w:rsidRDefault="00641046" w:rsidP="00641046">
      <w:pPr>
        <w:jc w:val="center"/>
        <w:rPr>
          <w:b/>
          <w:i/>
          <w:sz w:val="20"/>
          <w:szCs w:val="20"/>
        </w:rPr>
      </w:pPr>
      <w:r w:rsidRPr="00641046">
        <w:rPr>
          <w:b/>
          <w:i/>
          <w:sz w:val="20"/>
          <w:szCs w:val="20"/>
        </w:rPr>
        <w:t>Должностная инструкция заместителя директор</w:t>
      </w:r>
      <w:proofErr w:type="gramStart"/>
      <w:r w:rsidRPr="00641046">
        <w:rPr>
          <w:b/>
          <w:i/>
          <w:sz w:val="20"/>
          <w:szCs w:val="20"/>
        </w:rPr>
        <w:t>а ООО У</w:t>
      </w:r>
      <w:proofErr w:type="gramEnd"/>
      <w:r w:rsidRPr="00641046">
        <w:rPr>
          <w:b/>
          <w:i/>
          <w:sz w:val="20"/>
          <w:szCs w:val="20"/>
        </w:rPr>
        <w:t>К «Уютный дом»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1. ОБЩИЕ ПОЛОЖЕНИЯ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1.1. Заместитель директора жилищно-коммунального хозяйства (далее - "Работник") относится к руководителям.</w:t>
      </w:r>
      <w:r w:rsidRPr="00641046">
        <w:rPr>
          <w:sz w:val="20"/>
          <w:szCs w:val="20"/>
        </w:rPr>
        <w:br/>
        <w:t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ООО УК «Уютный дом» (далее - "Работодатель").</w:t>
      </w:r>
      <w:r w:rsidRPr="00641046">
        <w:rPr>
          <w:sz w:val="20"/>
          <w:szCs w:val="20"/>
        </w:rPr>
        <w:br/>
        <w:t>1.3. Работник назначается на должность и освобождается от должности приказом директора в установленном действующим трудовым законо</w:t>
      </w:r>
      <w:bookmarkStart w:id="0" w:name="_GoBack"/>
      <w:bookmarkEnd w:id="0"/>
      <w:r w:rsidRPr="00641046">
        <w:rPr>
          <w:sz w:val="20"/>
          <w:szCs w:val="20"/>
        </w:rPr>
        <w:t>дательством порядке.</w:t>
      </w:r>
      <w:r w:rsidRPr="00641046">
        <w:rPr>
          <w:sz w:val="20"/>
          <w:szCs w:val="20"/>
        </w:rPr>
        <w:br/>
        <w:t>1.4. Работник подчиняется непосредственно единоличному исполнительному органу Работодателя.</w:t>
      </w:r>
      <w:r w:rsidRPr="00641046">
        <w:rPr>
          <w:sz w:val="20"/>
          <w:szCs w:val="20"/>
        </w:rPr>
        <w:br/>
        <w:t>1.5. Работник должен знать:</w:t>
      </w:r>
      <w:r w:rsidRPr="00641046">
        <w:rPr>
          <w:sz w:val="20"/>
          <w:szCs w:val="20"/>
        </w:rPr>
        <w:br/>
        <w:t>постановления, распоряжения, приказы, нормативные документы и руководящие материалы вышестоящих и других органов, касающиеся деятельности жилищных организаций;</w:t>
      </w:r>
      <w:r w:rsidRPr="00641046">
        <w:rPr>
          <w:sz w:val="20"/>
          <w:szCs w:val="20"/>
        </w:rPr>
        <w:br/>
        <w:t>правила и нормы технической эксплуатации жилищного фонда;</w:t>
      </w:r>
      <w:r w:rsidRPr="00641046">
        <w:rPr>
          <w:sz w:val="20"/>
          <w:szCs w:val="20"/>
        </w:rPr>
        <w:br/>
        <w:t>основы экономики, организации труда и управления; основы трудового законодательства;</w:t>
      </w:r>
      <w:r w:rsidRPr="00641046">
        <w:rPr>
          <w:sz w:val="20"/>
          <w:szCs w:val="20"/>
        </w:rPr>
        <w:br/>
        <w:t>правила и нормы охраны труда и пожарной безопасности.</w:t>
      </w:r>
      <w:r w:rsidRPr="00641046">
        <w:rPr>
          <w:sz w:val="20"/>
          <w:szCs w:val="20"/>
        </w:rPr>
        <w:br/>
        <w:t>1.6. Квалификационные требования. Высшее профессиональное образование и стаж работы по специальности на инженерно-технических и руководящих должностях не менее 5 лет.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2. ФУНКЦИОНАЛЬНЫЕ ОБЯЗАННОСТИ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2.1. Организует работу по сохранности и содержанию жилищного фонда в исправном состоянии в соответствии с правилами и нормами технической эксплуатации, обеспечивает бесперебойную работу оборудования и устройств в жилых домах, надлежащее содержание элементов внешнего благоустройства, соблюдение санитарно-технических и противопожарных правил.</w:t>
      </w:r>
      <w:r w:rsidRPr="00641046">
        <w:rPr>
          <w:sz w:val="20"/>
          <w:szCs w:val="20"/>
        </w:rPr>
        <w:br/>
        <w:t>2.2. Организует работу по профилактическому осмотру жилищного фонда и его плановому и внеочередному текущему ремонту.</w:t>
      </w:r>
      <w:r w:rsidRPr="00641046">
        <w:rPr>
          <w:sz w:val="20"/>
          <w:szCs w:val="20"/>
        </w:rPr>
        <w:br/>
        <w:t xml:space="preserve">2.3. Осуществляет </w:t>
      </w:r>
      <w:proofErr w:type="gramStart"/>
      <w:r w:rsidRPr="00641046">
        <w:rPr>
          <w:sz w:val="20"/>
          <w:szCs w:val="20"/>
        </w:rPr>
        <w:t>контроль за</w:t>
      </w:r>
      <w:proofErr w:type="gramEnd"/>
      <w:r w:rsidRPr="00641046">
        <w:rPr>
          <w:sz w:val="20"/>
          <w:szCs w:val="20"/>
        </w:rPr>
        <w:t xml:space="preserve"> своевременной подготовкой жилых домов к зиме. Обеспечивает выполнение установленных планов и рентабельное ведение жилищного хозяйства, своевременное поступление квартирной и арендной платы.</w:t>
      </w:r>
      <w:r w:rsidRPr="00641046">
        <w:rPr>
          <w:sz w:val="20"/>
          <w:szCs w:val="20"/>
        </w:rPr>
        <w:br/>
        <w:t>2.4. Организует разработку мероприятий по снижению эксплуатационных расходов и сокращению трудовых затрат на содержание жилищного фонда.</w:t>
      </w:r>
      <w:r w:rsidRPr="00641046">
        <w:rPr>
          <w:sz w:val="20"/>
          <w:szCs w:val="20"/>
        </w:rPr>
        <w:br/>
        <w:t>2.5. Принимает меры по укреплению материально-технической базы жилищно-эксплуатационной организации, сохранности и правильному использованию оборудования и материалов.</w:t>
      </w:r>
      <w:r w:rsidRPr="00641046">
        <w:rPr>
          <w:sz w:val="20"/>
          <w:szCs w:val="20"/>
        </w:rPr>
        <w:br/>
        <w:t>2.6. Обеспечивает своевременное представление в вышестоящие органы хозяйственно-финансовых планов, смет, бухгалтерских отчетов и балансов жилищно-эксплуатационной организации.</w:t>
      </w:r>
      <w:r w:rsidRPr="00641046">
        <w:rPr>
          <w:sz w:val="20"/>
          <w:szCs w:val="20"/>
        </w:rPr>
        <w:br/>
        <w:t>2.7. Контролирует соблюдение сроков заключения договоров найма жилых помещений, а также паспортизацию жилищного фонда.</w:t>
      </w:r>
      <w:r w:rsidRPr="00641046">
        <w:rPr>
          <w:sz w:val="20"/>
          <w:szCs w:val="20"/>
        </w:rPr>
        <w:br/>
        <w:t xml:space="preserve">2.8. Осуществляет </w:t>
      </w:r>
      <w:proofErr w:type="gramStart"/>
      <w:r w:rsidRPr="00641046">
        <w:rPr>
          <w:sz w:val="20"/>
          <w:szCs w:val="20"/>
        </w:rPr>
        <w:t>контроль за</w:t>
      </w:r>
      <w:proofErr w:type="gramEnd"/>
      <w:r w:rsidRPr="00641046">
        <w:rPr>
          <w:sz w:val="20"/>
          <w:szCs w:val="20"/>
        </w:rPr>
        <w:t xml:space="preserve"> правильным использованием, учетом и распределением служебной площади, а также соблюдением паспортного режима.</w:t>
      </w:r>
      <w:r w:rsidRPr="00641046">
        <w:rPr>
          <w:sz w:val="20"/>
          <w:szCs w:val="20"/>
        </w:rPr>
        <w:br/>
        <w:t>2.9. Организует культурно-просветительную работу с детьми и подростками по месту их жительства, соревнования жильцов за образцовое содержание жилых домов.</w:t>
      </w:r>
      <w:r w:rsidRPr="00641046">
        <w:rPr>
          <w:sz w:val="20"/>
          <w:szCs w:val="20"/>
        </w:rPr>
        <w:br/>
        <w:t>2.10. Ведет прием жильцов.</w:t>
      </w:r>
      <w:r w:rsidRPr="00641046">
        <w:rPr>
          <w:sz w:val="20"/>
          <w:szCs w:val="20"/>
        </w:rPr>
        <w:br/>
        <w:t xml:space="preserve">2.11. Принимает меры по обеспечению жилищно-эксплуатационной организации квалифицированными кадрами, по наилучшему использованию знаний и опыта работников, </w:t>
      </w:r>
      <w:r w:rsidRPr="00641046">
        <w:rPr>
          <w:sz w:val="20"/>
          <w:szCs w:val="20"/>
        </w:rPr>
        <w:lastRenderedPageBreak/>
        <w:t>созданию здоровых и безопасных условий труда, улучшению их жилищных и культурно-бытовых условий.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3. ПРАВА РАБОТНИКА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3.1. Работник имеет право на:</w:t>
      </w:r>
      <w:r w:rsidRPr="00641046">
        <w:rPr>
          <w:sz w:val="20"/>
          <w:szCs w:val="20"/>
        </w:rPr>
        <w:br/>
        <w:t>- руководство подчиненными;</w:t>
      </w:r>
      <w:r w:rsidRPr="00641046">
        <w:rPr>
          <w:sz w:val="20"/>
          <w:szCs w:val="20"/>
        </w:rPr>
        <w:br/>
        <w:t>- предоставление ему работы, обусловленной трудовым договором;</w:t>
      </w:r>
      <w:r w:rsidRPr="00641046">
        <w:rPr>
          <w:sz w:val="20"/>
          <w:szCs w:val="20"/>
        </w:rPr>
        <w:br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  <w:r w:rsidRPr="00641046">
        <w:rPr>
          <w:sz w:val="20"/>
          <w:szCs w:val="20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641046">
        <w:rPr>
          <w:sz w:val="20"/>
          <w:szCs w:val="20"/>
        </w:rPr>
        <w:br/>
        <w:t xml:space="preserve">- </w:t>
      </w:r>
      <w:proofErr w:type="gramStart"/>
      <w:r w:rsidRPr="00641046">
        <w:rPr>
          <w:sz w:val="20"/>
          <w:szCs w:val="20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641046">
        <w:rPr>
          <w:sz w:val="20"/>
          <w:szCs w:val="20"/>
        </w:rPr>
        <w:br/>
        <w:t>- полную достоверную информацию об условиях труда и требованиях охраны труда на рабочем месте;</w:t>
      </w:r>
      <w:r w:rsidRPr="00641046">
        <w:rPr>
          <w:sz w:val="20"/>
          <w:szCs w:val="20"/>
        </w:rPr>
        <w:br/>
        <w:t>-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</w:t>
      </w:r>
      <w:proofErr w:type="gramEnd"/>
      <w:r w:rsidRPr="00641046">
        <w:rPr>
          <w:sz w:val="20"/>
          <w:szCs w:val="20"/>
        </w:rPr>
        <w:br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641046">
        <w:rPr>
          <w:sz w:val="20"/>
          <w:szCs w:val="20"/>
        </w:rPr>
        <w:br/>
        <w:t>- ведение коллективных переговоров и заключение коллективных договоров, а также на информацию о выполнении коллективного договора, соглашений;</w:t>
      </w:r>
      <w:r w:rsidRPr="00641046">
        <w:rPr>
          <w:sz w:val="20"/>
          <w:szCs w:val="20"/>
        </w:rPr>
        <w:br/>
        <w:t>- защиту своих трудовых прав, свобод и законных интересов всеми не запрещенными законом способами;</w:t>
      </w:r>
      <w:r w:rsidRPr="00641046">
        <w:rPr>
          <w:sz w:val="20"/>
          <w:szCs w:val="20"/>
        </w:rPr>
        <w:br/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  <w:r w:rsidRPr="00641046">
        <w:rPr>
          <w:sz w:val="20"/>
          <w:szCs w:val="20"/>
        </w:rPr>
        <w:br/>
        <w:t>- обязательное социальное страхование в случаях, предусмотренных федеральными законами;</w:t>
      </w:r>
      <w:r w:rsidRPr="00641046">
        <w:rPr>
          <w:sz w:val="20"/>
          <w:szCs w:val="20"/>
        </w:rPr>
        <w:br/>
        <w:t>- получение материалов и документов, относящихся к своей деятельности.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4. ОБЯЗАННОСТИ РАБОТНИКА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4.1. Работник обязан:</w:t>
      </w:r>
      <w:r w:rsidRPr="00641046">
        <w:rPr>
          <w:sz w:val="20"/>
          <w:szCs w:val="20"/>
        </w:rPr>
        <w:br/>
        <w:t>- добросовестно исполнять свои трудовые обязанности, возложенные на него трудовым договором и должностной инструкцией;</w:t>
      </w:r>
      <w:r w:rsidRPr="00641046">
        <w:rPr>
          <w:sz w:val="20"/>
          <w:szCs w:val="20"/>
        </w:rPr>
        <w:br/>
        <w:t>- соблюдать правила внутреннего трудового распорядка;</w:t>
      </w:r>
      <w:r w:rsidRPr="00641046">
        <w:rPr>
          <w:sz w:val="20"/>
          <w:szCs w:val="20"/>
        </w:rPr>
        <w:br/>
        <w:t>- соблюдать трудовую дисциплину;</w:t>
      </w:r>
      <w:r w:rsidRPr="00641046">
        <w:rPr>
          <w:sz w:val="20"/>
          <w:szCs w:val="20"/>
        </w:rPr>
        <w:br/>
        <w:t>- выполнять установленные нормы труда;</w:t>
      </w:r>
      <w:r w:rsidRPr="00641046">
        <w:rPr>
          <w:sz w:val="20"/>
          <w:szCs w:val="20"/>
        </w:rPr>
        <w:br/>
        <w:t>- соблюдать требования по охране труда и обеспечению безопасности труда;</w:t>
      </w:r>
      <w:r w:rsidRPr="00641046">
        <w:rPr>
          <w:sz w:val="20"/>
          <w:szCs w:val="20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641046">
        <w:rPr>
          <w:sz w:val="20"/>
          <w:szCs w:val="20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>5. ОТВЕТСТВЕННОСТЬ РАБОТНИКА</w:t>
      </w:r>
    </w:p>
    <w:p w:rsidR="00641046" w:rsidRPr="00641046" w:rsidRDefault="00641046" w:rsidP="00641046">
      <w:pPr>
        <w:rPr>
          <w:sz w:val="20"/>
          <w:szCs w:val="20"/>
        </w:rPr>
      </w:pPr>
      <w:r w:rsidRPr="00641046">
        <w:rPr>
          <w:sz w:val="20"/>
          <w:szCs w:val="20"/>
        </w:rPr>
        <w:t xml:space="preserve">5.1. </w:t>
      </w:r>
      <w:proofErr w:type="gramStart"/>
      <w:r w:rsidRPr="00641046">
        <w:rPr>
          <w:sz w:val="20"/>
          <w:szCs w:val="20"/>
        </w:rPr>
        <w:t>Работник несет ответственность за:</w:t>
      </w:r>
      <w:r w:rsidRPr="00641046">
        <w:rPr>
          <w:sz w:val="20"/>
          <w:szCs w:val="20"/>
        </w:rPr>
        <w:br/>
        <w:t>- невыполнение своих обязанностей;</w:t>
      </w:r>
      <w:r w:rsidRPr="00641046">
        <w:rPr>
          <w:sz w:val="20"/>
          <w:szCs w:val="20"/>
        </w:rPr>
        <w:br/>
      </w:r>
      <w:r w:rsidRPr="00641046">
        <w:rPr>
          <w:sz w:val="20"/>
          <w:szCs w:val="20"/>
        </w:rPr>
        <w:lastRenderedPageBreak/>
        <w:t>- недостоверную информацию о состоянии выполнения работы;</w:t>
      </w:r>
      <w:r w:rsidRPr="00641046">
        <w:rPr>
          <w:sz w:val="20"/>
          <w:szCs w:val="20"/>
        </w:rPr>
        <w:br/>
        <w:t>- невыполнение приказов, распоряжений и поручений Работодателя;</w:t>
      </w:r>
      <w:r w:rsidRPr="00641046">
        <w:rPr>
          <w:sz w:val="20"/>
          <w:szCs w:val="20"/>
        </w:rPr>
        <w:br/>
        <w:t>-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работникам;</w:t>
      </w:r>
      <w:r w:rsidRPr="00641046">
        <w:rPr>
          <w:sz w:val="20"/>
          <w:szCs w:val="20"/>
        </w:rPr>
        <w:br/>
        <w:t>- несоблюдение трудовой дисциплины.</w:t>
      </w:r>
      <w:r w:rsidRPr="00641046">
        <w:rPr>
          <w:sz w:val="20"/>
          <w:szCs w:val="20"/>
        </w:rPr>
        <w:br/>
        <w:t>5.2.</w:t>
      </w:r>
      <w:proofErr w:type="gramEnd"/>
      <w:r w:rsidRPr="00641046">
        <w:rPr>
          <w:sz w:val="20"/>
          <w:szCs w:val="20"/>
        </w:rPr>
        <w:t xml:space="preserve"> Работник несет полную индивидуальную материальную ответственность в соответствии с заключенным с ним договором.</w:t>
      </w:r>
    </w:p>
    <w:p w:rsidR="00641046" w:rsidRPr="00641046" w:rsidRDefault="00641046" w:rsidP="0064104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641046">
        <w:rPr>
          <w:sz w:val="20"/>
          <w:szCs w:val="20"/>
        </w:rPr>
        <w:t>. ОЦЕНКА ДЕЛОВЫХ КАЧЕСТВ РАБОТНИКА И РЕЗУЛЬТАТОВ ЕГО РАБОТЫ</w:t>
      </w:r>
    </w:p>
    <w:p w:rsidR="00641046" w:rsidRPr="00641046" w:rsidRDefault="00641046" w:rsidP="0064104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641046">
        <w:rPr>
          <w:sz w:val="20"/>
          <w:szCs w:val="20"/>
        </w:rPr>
        <w:t>.1. Критериями оценки деловых качеств Работника являются:</w:t>
      </w:r>
      <w:r w:rsidRPr="00641046">
        <w:rPr>
          <w:sz w:val="20"/>
          <w:szCs w:val="20"/>
        </w:rPr>
        <w:br/>
        <w:t>квалификация;</w:t>
      </w:r>
      <w:r w:rsidRPr="00641046">
        <w:rPr>
          <w:sz w:val="20"/>
          <w:szCs w:val="20"/>
        </w:rPr>
        <w:br/>
        <w:t>стаж работы по специальности;</w:t>
      </w:r>
      <w:r w:rsidRPr="00641046">
        <w:rPr>
          <w:sz w:val="20"/>
          <w:szCs w:val="20"/>
        </w:rPr>
        <w:br/>
        <w:t>профессиональная компетентность, выразившаяся в лучшем качестве выполняемых работ;</w:t>
      </w:r>
      <w:r w:rsidRPr="00641046">
        <w:rPr>
          <w:sz w:val="20"/>
          <w:szCs w:val="20"/>
        </w:rPr>
        <w:br/>
        <w:t>способность прогнозировать и планировать, организовывать, координировать и регулировать, а также контролировать и анализировать работу подчиненных;</w:t>
      </w:r>
      <w:r w:rsidRPr="00641046">
        <w:rPr>
          <w:sz w:val="20"/>
          <w:szCs w:val="20"/>
        </w:rPr>
        <w:br/>
        <w:t>уровень трудовой дисциплины;</w:t>
      </w:r>
      <w:r w:rsidRPr="00641046">
        <w:rPr>
          <w:sz w:val="20"/>
          <w:szCs w:val="20"/>
        </w:rPr>
        <w:br/>
        <w:t>способность адаптироваться к новой ситуации и применять новые подходы к решению возникающих проблем;</w:t>
      </w:r>
      <w:r w:rsidRPr="00641046">
        <w:rPr>
          <w:sz w:val="20"/>
          <w:szCs w:val="20"/>
        </w:rPr>
        <w:br/>
      </w:r>
      <w:proofErr w:type="gramStart"/>
      <w:r w:rsidRPr="00641046">
        <w:rPr>
          <w:sz w:val="20"/>
          <w:szCs w:val="20"/>
        </w:rPr>
        <w:t>интенсивность труда (способность в короткие сроки справляться с большим объемом работы);</w:t>
      </w:r>
      <w:r w:rsidRPr="00641046">
        <w:rPr>
          <w:sz w:val="20"/>
          <w:szCs w:val="20"/>
        </w:rPr>
        <w:br/>
        <w:t>умение работать с документами;</w:t>
      </w:r>
      <w:r w:rsidRPr="00641046">
        <w:rPr>
          <w:sz w:val="20"/>
          <w:szCs w:val="20"/>
        </w:rPr>
        <w:br/>
        <w:t>способность в установленные сроки осваивать технические средства, повышающие производительность труда и качество работы;</w:t>
      </w:r>
      <w:r w:rsidRPr="00641046">
        <w:rPr>
          <w:sz w:val="20"/>
          <w:szCs w:val="20"/>
        </w:rPr>
        <w:br/>
        <w:t>производственная этика, стиль общения;</w:t>
      </w:r>
      <w:r w:rsidRPr="00641046">
        <w:rPr>
          <w:sz w:val="20"/>
          <w:szCs w:val="20"/>
        </w:rPr>
        <w:br/>
        <w:t>способность к творчеству, предприимчивость;</w:t>
      </w:r>
      <w:r w:rsidRPr="00641046">
        <w:rPr>
          <w:sz w:val="20"/>
          <w:szCs w:val="20"/>
        </w:rPr>
        <w:br/>
        <w:t>способность к адекватной самооценке;</w:t>
      </w:r>
      <w:r w:rsidRPr="00641046">
        <w:rPr>
          <w:sz w:val="20"/>
          <w:szCs w:val="20"/>
        </w:rPr>
        <w:br/>
        <w:t>проявление инициативы в работе, выполнение работы более высокой квалификации;</w:t>
      </w:r>
      <w:r w:rsidRPr="00641046">
        <w:rPr>
          <w:sz w:val="20"/>
          <w:szCs w:val="20"/>
        </w:rPr>
        <w:br/>
        <w:t>повышение индивидуальной выработки;</w:t>
      </w:r>
      <w:proofErr w:type="gramEnd"/>
      <w:r w:rsidRPr="00641046">
        <w:rPr>
          <w:sz w:val="20"/>
          <w:szCs w:val="20"/>
        </w:rPr>
        <w:br/>
        <w:t>рационализаторские предложения;</w:t>
      </w:r>
      <w:r w:rsidRPr="00641046">
        <w:rPr>
          <w:sz w:val="20"/>
          <w:szCs w:val="20"/>
        </w:rPr>
        <w:br/>
        <w:t>практическая помощь вновь принятым работникам без закрепления наставничества соответствующим приказом;</w:t>
      </w:r>
      <w:r w:rsidRPr="00641046">
        <w:rPr>
          <w:sz w:val="20"/>
          <w:szCs w:val="20"/>
        </w:rPr>
        <w:br/>
        <w:t>высокая культура труд</w:t>
      </w:r>
      <w:r>
        <w:rPr>
          <w:sz w:val="20"/>
          <w:szCs w:val="20"/>
        </w:rPr>
        <w:t>а на конкретном рабочем месте.</w:t>
      </w:r>
      <w:r>
        <w:rPr>
          <w:sz w:val="20"/>
          <w:szCs w:val="20"/>
        </w:rPr>
        <w:br/>
        <w:t>7</w:t>
      </w:r>
      <w:r w:rsidRPr="00641046">
        <w:rPr>
          <w:sz w:val="20"/>
          <w:szCs w:val="20"/>
        </w:rPr>
        <w:t>.2. Результаты работы и своевременность ее выполнения оцениваются по следующим критериям:</w:t>
      </w:r>
      <w:r w:rsidRPr="00641046">
        <w:rPr>
          <w:sz w:val="20"/>
          <w:szCs w:val="20"/>
        </w:rPr>
        <w:br/>
        <w:t>результаты, достигнутые Работником при исполнении обязанностей, предусмотренных должностной инструкцией и трудовым договором;</w:t>
      </w:r>
      <w:r w:rsidRPr="00641046">
        <w:rPr>
          <w:sz w:val="20"/>
          <w:szCs w:val="20"/>
        </w:rPr>
        <w:br/>
        <w:t>качество законченной работы;</w:t>
      </w:r>
      <w:r w:rsidRPr="00641046">
        <w:rPr>
          <w:sz w:val="20"/>
          <w:szCs w:val="20"/>
        </w:rPr>
        <w:br/>
        <w:t>своевременность выполнения должностных обязанностей</w:t>
      </w:r>
      <w:proofErr w:type="gramStart"/>
      <w:r w:rsidRPr="00641046">
        <w:rPr>
          <w:sz w:val="20"/>
          <w:szCs w:val="20"/>
        </w:rPr>
        <w:t>.</w:t>
      </w:r>
      <w:proofErr w:type="gramEnd"/>
      <w:r w:rsidRPr="00641046">
        <w:rPr>
          <w:sz w:val="20"/>
          <w:szCs w:val="20"/>
        </w:rPr>
        <w:br/>
      </w:r>
      <w:proofErr w:type="gramStart"/>
      <w:r w:rsidRPr="00641046">
        <w:rPr>
          <w:sz w:val="20"/>
          <w:szCs w:val="20"/>
        </w:rPr>
        <w:t>в</w:t>
      </w:r>
      <w:proofErr w:type="gramEnd"/>
      <w:r w:rsidRPr="00641046">
        <w:rPr>
          <w:sz w:val="20"/>
          <w:szCs w:val="20"/>
        </w:rPr>
        <w:t>ыполнение нормированных заданий, уро</w:t>
      </w:r>
      <w:r>
        <w:rPr>
          <w:sz w:val="20"/>
          <w:szCs w:val="20"/>
        </w:rPr>
        <w:t>вень производительности труда.</w:t>
      </w:r>
      <w:r>
        <w:rPr>
          <w:sz w:val="20"/>
          <w:szCs w:val="20"/>
        </w:rPr>
        <w:br/>
        <w:t>7</w:t>
      </w:r>
      <w:r w:rsidRPr="00641046">
        <w:rPr>
          <w:sz w:val="20"/>
          <w:szCs w:val="20"/>
        </w:rPr>
        <w:t>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9A2722" w:rsidRPr="00641046" w:rsidRDefault="009A2722" w:rsidP="00641046">
      <w:pPr>
        <w:rPr>
          <w:sz w:val="20"/>
          <w:szCs w:val="20"/>
        </w:rPr>
      </w:pPr>
    </w:p>
    <w:sectPr w:rsidR="009A2722" w:rsidRPr="0064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DA"/>
    <w:rsid w:val="00055645"/>
    <w:rsid w:val="00641046"/>
    <w:rsid w:val="007124DA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2018-06-24T10:05:00Z</dcterms:created>
  <dcterms:modified xsi:type="dcterms:W3CDTF">2018-06-24T10:08:00Z</dcterms:modified>
</cp:coreProperties>
</file>