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24" w:rsidRPr="001E2724" w:rsidRDefault="001E2724" w:rsidP="001E2724">
      <w:pPr>
        <w:spacing w:line="450" w:lineRule="atLeast"/>
        <w:rPr>
          <w:rFonts w:eastAsia="Times New Roman" w:cs="Arial"/>
          <w:color w:val="000000" w:themeColor="text1"/>
          <w:spacing w:val="9"/>
          <w:sz w:val="36"/>
          <w:szCs w:val="36"/>
          <w:lang w:eastAsia="ru-RU"/>
        </w:rPr>
      </w:pPr>
      <w:r w:rsidRPr="001E2724">
        <w:rPr>
          <w:rFonts w:eastAsia="Times New Roman" w:cs="Arial"/>
          <w:color w:val="000000" w:themeColor="text1"/>
          <w:spacing w:val="9"/>
          <w:sz w:val="36"/>
          <w:szCs w:val="36"/>
          <w:lang w:eastAsia="ru-RU"/>
        </w:rPr>
        <w:t>Жалоба на нарушение стандарта раскрытия информации управляющей компанией</w:t>
      </w:r>
    </w:p>
    <w:p w:rsidR="001E2724" w:rsidRPr="001E2724" w:rsidRDefault="001E2724" w:rsidP="001E2724">
      <w:pPr>
        <w:spacing w:after="375" w:line="360" w:lineRule="atLeast"/>
        <w:jc w:val="righ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В Государственную жилищную инспекцию Омской области</w:t>
      </w:r>
      <w:r w:rsidRPr="001E2724">
        <w:rPr>
          <w:rFonts w:eastAsia="Times New Roman" w:cs="Arial"/>
          <w:color w:val="000000" w:themeColor="text1"/>
          <w:spacing w:val="3"/>
          <w:sz w:val="21"/>
          <w:szCs w:val="21"/>
          <w:lang w:eastAsia="ru-RU"/>
        </w:rPr>
        <w:br/>
        <w:t>644007, г. Омск, ул. Булатова, 68.</w:t>
      </w:r>
    </w:p>
    <w:p w:rsidR="001E2724" w:rsidRPr="001E2724" w:rsidRDefault="001E2724" w:rsidP="001E2724">
      <w:pPr>
        <w:spacing w:after="375" w:line="360" w:lineRule="atLeast"/>
        <w:jc w:val="righ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собственника жилого помещения – квартиры №</w:t>
      </w:r>
      <w:r w:rsidRPr="008569DB">
        <w:rPr>
          <w:rFonts w:eastAsia="Times New Roman" w:cs="Arial"/>
          <w:color w:val="000000" w:themeColor="text1"/>
          <w:spacing w:val="3"/>
          <w:sz w:val="21"/>
          <w:szCs w:val="21"/>
          <w:lang w:eastAsia="ru-RU"/>
        </w:rPr>
        <w:t>23</w:t>
      </w:r>
      <w:r w:rsidRPr="001E2724">
        <w:rPr>
          <w:rFonts w:eastAsia="Times New Roman" w:cs="Arial"/>
          <w:color w:val="000000" w:themeColor="text1"/>
          <w:spacing w:val="3"/>
          <w:sz w:val="21"/>
          <w:szCs w:val="21"/>
          <w:lang w:eastAsia="ru-RU"/>
        </w:rPr>
        <w:br/>
        <w:t xml:space="preserve">по ул. </w:t>
      </w:r>
      <w:proofErr w:type="gramStart"/>
      <w:r w:rsidRPr="008569DB">
        <w:rPr>
          <w:rFonts w:eastAsia="Times New Roman" w:cs="Arial"/>
          <w:color w:val="000000" w:themeColor="text1"/>
          <w:spacing w:val="3"/>
          <w:sz w:val="21"/>
          <w:szCs w:val="21"/>
          <w:lang w:eastAsia="ru-RU"/>
        </w:rPr>
        <w:t>Центральная</w:t>
      </w:r>
      <w:proofErr w:type="gramEnd"/>
      <w:r w:rsidRPr="001E2724">
        <w:rPr>
          <w:rFonts w:eastAsia="Times New Roman" w:cs="Arial"/>
          <w:color w:val="000000" w:themeColor="text1"/>
          <w:spacing w:val="3"/>
          <w:sz w:val="21"/>
          <w:szCs w:val="21"/>
          <w:lang w:eastAsia="ru-RU"/>
        </w:rPr>
        <w:t xml:space="preserve">, д. </w:t>
      </w:r>
      <w:r w:rsidRPr="008569DB">
        <w:rPr>
          <w:rFonts w:eastAsia="Times New Roman" w:cs="Arial"/>
          <w:color w:val="000000" w:themeColor="text1"/>
          <w:spacing w:val="3"/>
          <w:sz w:val="21"/>
          <w:szCs w:val="21"/>
          <w:lang w:eastAsia="ru-RU"/>
        </w:rPr>
        <w:t>23</w:t>
      </w:r>
      <w:r w:rsidRPr="001E2724">
        <w:rPr>
          <w:rFonts w:eastAsia="Times New Roman" w:cs="Arial"/>
          <w:color w:val="000000" w:themeColor="text1"/>
          <w:spacing w:val="3"/>
          <w:sz w:val="21"/>
          <w:szCs w:val="21"/>
          <w:lang w:eastAsia="ru-RU"/>
        </w:rPr>
        <w:t>, в г. Омске</w:t>
      </w:r>
      <w:r w:rsidRPr="001E2724">
        <w:rPr>
          <w:rFonts w:eastAsia="Times New Roman" w:cs="Arial"/>
          <w:color w:val="000000" w:themeColor="text1"/>
          <w:spacing w:val="3"/>
          <w:sz w:val="21"/>
          <w:szCs w:val="21"/>
          <w:lang w:eastAsia="ru-RU"/>
        </w:rPr>
        <w:br/>
        <w:t>…</w:t>
      </w:r>
    </w:p>
    <w:p w:rsidR="001E2724" w:rsidRPr="001E2724" w:rsidRDefault="001E2724" w:rsidP="001E2724">
      <w:pPr>
        <w:spacing w:after="375" w:line="360" w:lineRule="atLeast"/>
        <w:jc w:val="center"/>
        <w:rPr>
          <w:rFonts w:eastAsia="Times New Roman" w:cs="Arial"/>
          <w:color w:val="000000" w:themeColor="text1"/>
          <w:spacing w:val="3"/>
          <w:sz w:val="21"/>
          <w:szCs w:val="21"/>
          <w:lang w:eastAsia="ru-RU"/>
        </w:rPr>
      </w:pPr>
      <w:r w:rsidRPr="008569DB">
        <w:rPr>
          <w:rFonts w:eastAsia="Times New Roman" w:cs="Arial"/>
          <w:b/>
          <w:bCs/>
          <w:color w:val="000000" w:themeColor="text1"/>
          <w:spacing w:val="3"/>
          <w:sz w:val="21"/>
          <w:szCs w:val="21"/>
          <w:lang w:eastAsia="ru-RU"/>
        </w:rPr>
        <w:t>жалоба на отсутствие информации на сайте управляющей компании и не предоставление ответа на письменный запрос</w:t>
      </w:r>
      <w:r w:rsidRPr="001E2724">
        <w:rPr>
          <w:rFonts w:eastAsia="Times New Roman" w:cs="Arial"/>
          <w:b/>
          <w:bCs/>
          <w:color w:val="000000" w:themeColor="text1"/>
          <w:spacing w:val="3"/>
          <w:sz w:val="21"/>
          <w:szCs w:val="21"/>
          <w:lang w:eastAsia="ru-RU"/>
        </w:rPr>
        <w:br/>
      </w:r>
      <w:r w:rsidRPr="008569DB">
        <w:rPr>
          <w:rFonts w:eastAsia="Times New Roman" w:cs="Arial"/>
          <w:b/>
          <w:bCs/>
          <w:color w:val="000000" w:themeColor="text1"/>
          <w:spacing w:val="3"/>
          <w:sz w:val="21"/>
          <w:szCs w:val="21"/>
          <w:lang w:eastAsia="ru-RU"/>
        </w:rPr>
        <w:t>в нарушение стандарта раскрытия информации</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 xml:space="preserve">В доме № </w:t>
      </w:r>
      <w:r w:rsidRPr="008569DB">
        <w:rPr>
          <w:rFonts w:eastAsia="Times New Roman" w:cs="Arial"/>
          <w:color w:val="000000" w:themeColor="text1"/>
          <w:spacing w:val="3"/>
          <w:sz w:val="21"/>
          <w:szCs w:val="21"/>
          <w:lang w:eastAsia="ru-RU"/>
        </w:rPr>
        <w:t>23</w:t>
      </w:r>
      <w:r w:rsidRPr="001E2724">
        <w:rPr>
          <w:rFonts w:eastAsia="Times New Roman" w:cs="Arial"/>
          <w:color w:val="000000" w:themeColor="text1"/>
          <w:spacing w:val="3"/>
          <w:sz w:val="21"/>
          <w:szCs w:val="21"/>
          <w:lang w:eastAsia="ru-RU"/>
        </w:rPr>
        <w:t xml:space="preserve"> по ул. </w:t>
      </w:r>
      <w:r w:rsidRPr="008569DB">
        <w:rPr>
          <w:rFonts w:eastAsia="Times New Roman" w:cs="Arial"/>
          <w:color w:val="000000" w:themeColor="text1"/>
          <w:spacing w:val="3"/>
          <w:sz w:val="21"/>
          <w:szCs w:val="21"/>
          <w:lang w:eastAsia="ru-RU"/>
        </w:rPr>
        <w:t>Центральная</w:t>
      </w:r>
      <w:r w:rsidRPr="001E2724">
        <w:rPr>
          <w:rFonts w:eastAsia="Times New Roman" w:cs="Arial"/>
          <w:color w:val="000000" w:themeColor="text1"/>
          <w:spacing w:val="3"/>
          <w:sz w:val="21"/>
          <w:szCs w:val="21"/>
          <w:lang w:eastAsia="ru-RU"/>
        </w:rPr>
        <w:t>, в г. Омске выбран способ управления – управляющая организация, услуги по содержанию и ремонту, а также управлению должно осуществлять ООО «К».</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Между тем, подавляющая часть услуг по содержанию и ремонту фактически не оказывается. Получить какой-либо внятный ответ по данному вопрос</w:t>
      </w:r>
      <w:proofErr w:type="gramStart"/>
      <w:r w:rsidRPr="001E2724">
        <w:rPr>
          <w:rFonts w:eastAsia="Times New Roman" w:cs="Arial"/>
          <w:color w:val="000000" w:themeColor="text1"/>
          <w:spacing w:val="3"/>
          <w:sz w:val="21"/>
          <w:szCs w:val="21"/>
          <w:lang w:eastAsia="ru-RU"/>
        </w:rPr>
        <w:t>у у ООО</w:t>
      </w:r>
      <w:proofErr w:type="gramEnd"/>
      <w:r w:rsidRPr="001E2724">
        <w:rPr>
          <w:rFonts w:eastAsia="Times New Roman" w:cs="Arial"/>
          <w:color w:val="000000" w:themeColor="text1"/>
          <w:spacing w:val="3"/>
          <w:sz w:val="21"/>
          <w:szCs w:val="21"/>
          <w:lang w:eastAsia="ru-RU"/>
        </w:rPr>
        <w:t xml:space="preserve"> «К» не представилось </w:t>
      </w:r>
      <w:proofErr w:type="gramStart"/>
      <w:r w:rsidRPr="001E2724">
        <w:rPr>
          <w:rFonts w:eastAsia="Times New Roman" w:cs="Arial"/>
          <w:color w:val="000000" w:themeColor="text1"/>
          <w:spacing w:val="3"/>
          <w:sz w:val="21"/>
          <w:szCs w:val="21"/>
          <w:lang w:eastAsia="ru-RU"/>
        </w:rPr>
        <w:t>возможным</w:t>
      </w:r>
      <w:proofErr w:type="gramEnd"/>
      <w:r w:rsidRPr="001E2724">
        <w:rPr>
          <w:rFonts w:eastAsia="Times New Roman" w:cs="Arial"/>
          <w:color w:val="000000" w:themeColor="text1"/>
          <w:spacing w:val="3"/>
          <w:sz w:val="21"/>
          <w:szCs w:val="21"/>
          <w:lang w:eastAsia="ru-RU"/>
        </w:rPr>
        <w:t xml:space="preserve"> (см. приложение к настоящей жалобе).</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На сайте ООО «К» (http:// …..) не удалось обнаружить интересующую потребителя услуг информацию, которая, согласно Постановлению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 должна быть раскрыта.</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На указанном сайте размещена лишь общая информация об управляющей организации, ее наименовании, адресе, режиме работы, перечень обслуживаемых домов, частично размещены бухгалтерские балансы, перечень оказываемых услуг. Однако большинство других сведений, интересующих собственников помещений жилых домов, на сайте отсутствует.</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 xml:space="preserve">Следует отметить и неудобную навигацию сайта: дублирование активных ссылок (видимо, для создания впечатления о наполненности ресурса информацией, отсутствие некоторых файлов при переходе по активной ссылке). Кроме того, часть сведений, размещенных на вышеуказанном сайте по состоянию на 2013 год не </w:t>
      </w:r>
      <w:proofErr w:type="gramStart"/>
      <w:r w:rsidRPr="001E2724">
        <w:rPr>
          <w:rFonts w:eastAsia="Times New Roman" w:cs="Arial"/>
          <w:color w:val="000000" w:themeColor="text1"/>
          <w:spacing w:val="3"/>
          <w:sz w:val="21"/>
          <w:szCs w:val="21"/>
          <w:lang w:eastAsia="ru-RU"/>
        </w:rPr>
        <w:t>актуальны</w:t>
      </w:r>
      <w:proofErr w:type="gramEnd"/>
      <w:r w:rsidRPr="001E2724">
        <w:rPr>
          <w:rFonts w:eastAsia="Times New Roman" w:cs="Arial"/>
          <w:color w:val="000000" w:themeColor="text1"/>
          <w:spacing w:val="3"/>
          <w:sz w:val="21"/>
          <w:szCs w:val="21"/>
          <w:lang w:eastAsia="ru-RU"/>
        </w:rPr>
        <w:t>. Сайт не обновляется.</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lastRenderedPageBreak/>
        <w:t>На сайте по адресу: http://..., в частности, отсутствуют (не раскрыты) следующие сведения:</w:t>
      </w:r>
    </w:p>
    <w:p w:rsidR="001E2724" w:rsidRPr="001E2724" w:rsidRDefault="001E2724" w:rsidP="001E2724">
      <w:pPr>
        <w:spacing w:after="0"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1.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r w:rsidRPr="001E2724">
        <w:rPr>
          <w:rFonts w:eastAsia="Times New Roman" w:cs="Arial"/>
          <w:color w:val="000000" w:themeColor="text1"/>
          <w:spacing w:val="3"/>
          <w:sz w:val="21"/>
          <w:szCs w:val="21"/>
          <w:lang w:eastAsia="ru-RU"/>
        </w:rPr>
        <w:br/>
        <w:t>2.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r w:rsidRPr="001E2724">
        <w:rPr>
          <w:rFonts w:eastAsia="Times New Roman" w:cs="Arial"/>
          <w:color w:val="000000" w:themeColor="text1"/>
          <w:spacing w:val="3"/>
          <w:sz w:val="21"/>
          <w:szCs w:val="21"/>
          <w:lang w:eastAsia="ru-RU"/>
        </w:rPr>
        <w:br/>
        <w:t>3. годовая бухгалтерская отчетность, включая бухгалтерский баланс и приложения к нему – отсутствуют приложения к бухгалтерскому балансу за 2012 год;</w:t>
      </w:r>
      <w:r w:rsidRPr="001E2724">
        <w:rPr>
          <w:rFonts w:eastAsia="Times New Roman" w:cs="Arial"/>
          <w:color w:val="000000" w:themeColor="text1"/>
          <w:spacing w:val="3"/>
          <w:sz w:val="21"/>
          <w:szCs w:val="21"/>
          <w:lang w:eastAsia="ru-RU"/>
        </w:rPr>
        <w:br/>
        <w:t>4. сведения о доходах за 2012 год, полученных за оказание услуг по управлению многоквартирными домами (по данным раздельного учета доходов и расходов);</w:t>
      </w:r>
      <w:r w:rsidRPr="001E2724">
        <w:rPr>
          <w:rFonts w:eastAsia="Times New Roman" w:cs="Arial"/>
          <w:color w:val="000000" w:themeColor="text1"/>
          <w:spacing w:val="3"/>
          <w:sz w:val="21"/>
          <w:szCs w:val="21"/>
          <w:lang w:eastAsia="ru-RU"/>
        </w:rPr>
        <w:br/>
      </w:r>
      <w:proofErr w:type="gramStart"/>
      <w:r w:rsidRPr="001E2724">
        <w:rPr>
          <w:rFonts w:eastAsia="Times New Roman" w:cs="Arial"/>
          <w:color w:val="000000" w:themeColor="text1"/>
          <w:spacing w:val="3"/>
          <w:sz w:val="21"/>
          <w:szCs w:val="21"/>
          <w:lang w:eastAsia="ru-RU"/>
        </w:rPr>
        <w:t>5. сведения о расходах за 2012 год, понесенных в связи с оказанием услуг по управлению многоквартирными домами (по данным раздельного учета доходов и расходов).</w:t>
      </w:r>
      <w:r w:rsidRPr="001E2724">
        <w:rPr>
          <w:rFonts w:eastAsia="Times New Roman" w:cs="Arial"/>
          <w:color w:val="000000" w:themeColor="text1"/>
          <w:spacing w:val="3"/>
          <w:sz w:val="21"/>
          <w:szCs w:val="21"/>
          <w:lang w:eastAsia="ru-RU"/>
        </w:rPr>
        <w:br/>
        <w:t>6.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w:t>
      </w:r>
      <w:r w:rsidR="008569DB" w:rsidRPr="008569DB">
        <w:rPr>
          <w:rFonts w:eastAsia="Times New Roman" w:cs="Arial"/>
          <w:color w:val="000000" w:themeColor="text1"/>
          <w:spacing w:val="3"/>
          <w:sz w:val="21"/>
          <w:szCs w:val="21"/>
          <w:lang w:eastAsia="ru-RU"/>
        </w:rPr>
        <w:t xml:space="preserve">ПП №491. </w:t>
      </w:r>
      <w:r w:rsidRPr="001E2724">
        <w:rPr>
          <w:rFonts w:eastAsia="Times New Roman" w:cs="Arial"/>
          <w:color w:val="000000" w:themeColor="text1"/>
          <w:spacing w:val="3"/>
          <w:sz w:val="21"/>
          <w:szCs w:val="21"/>
          <w:lang w:eastAsia="ru-RU"/>
        </w:rPr>
        <w:br/>
        <w:t>7. услуги, оказываемые управляющей организацией по обеспечению</w:t>
      </w:r>
      <w:proofErr w:type="gramEnd"/>
      <w:r w:rsidRPr="001E2724">
        <w:rPr>
          <w:rFonts w:eastAsia="Times New Roman" w:cs="Arial"/>
          <w:color w:val="000000" w:themeColor="text1"/>
          <w:spacing w:val="3"/>
          <w:sz w:val="21"/>
          <w:szCs w:val="21"/>
          <w:lang w:eastAsia="ru-RU"/>
        </w:rPr>
        <w:t xml:space="preserve"> </w:t>
      </w:r>
      <w:proofErr w:type="gramStart"/>
      <w:r w:rsidRPr="001E2724">
        <w:rPr>
          <w:rFonts w:eastAsia="Times New Roman" w:cs="Arial"/>
          <w:color w:val="000000" w:themeColor="text1"/>
          <w:spacing w:val="3"/>
          <w:sz w:val="21"/>
          <w:szCs w:val="21"/>
          <w:lang w:eastAsia="ru-RU"/>
        </w:rPr>
        <w:t>поставки</w:t>
      </w:r>
      <w:proofErr w:type="gramEnd"/>
      <w:r w:rsidRPr="001E2724">
        <w:rPr>
          <w:rFonts w:eastAsia="Times New Roman" w:cs="Arial"/>
          <w:color w:val="000000" w:themeColor="text1"/>
          <w:spacing w:val="3"/>
          <w:sz w:val="21"/>
          <w:szCs w:val="21"/>
          <w:lang w:eastAsia="ru-RU"/>
        </w:rPr>
        <w:t xml:space="preserve"> </w:t>
      </w:r>
      <w:proofErr w:type="gramStart"/>
      <w:r w:rsidRPr="001E2724">
        <w:rPr>
          <w:rFonts w:eastAsia="Times New Roman" w:cs="Arial"/>
          <w:color w:val="000000" w:themeColor="text1"/>
          <w:spacing w:val="3"/>
          <w:sz w:val="21"/>
          <w:szCs w:val="21"/>
          <w:lang w:eastAsia="ru-RU"/>
        </w:rPr>
        <w:t>в</w:t>
      </w:r>
      <w:proofErr w:type="gramEnd"/>
      <w:r w:rsidRPr="001E2724">
        <w:rPr>
          <w:rFonts w:eastAsia="Times New Roman" w:cs="Arial"/>
          <w:color w:val="000000" w:themeColor="text1"/>
          <w:spacing w:val="3"/>
          <w:sz w:val="21"/>
          <w:szCs w:val="21"/>
          <w:lang w:eastAsia="ru-RU"/>
        </w:rPr>
        <w:t xml:space="preserve"> многоквартирный дом коммунальных ресурсов;</w:t>
      </w:r>
      <w:r w:rsidRPr="001E2724">
        <w:rPr>
          <w:rFonts w:eastAsia="Times New Roman" w:cs="Arial"/>
          <w:color w:val="000000" w:themeColor="text1"/>
          <w:spacing w:val="3"/>
          <w:sz w:val="21"/>
          <w:szCs w:val="21"/>
          <w:lang w:eastAsia="ru-RU"/>
        </w:rPr>
        <w:br/>
        <w:t>8.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r w:rsidRPr="001E2724">
        <w:rPr>
          <w:rFonts w:eastAsia="Times New Roman" w:cs="Arial"/>
          <w:color w:val="000000" w:themeColor="text1"/>
          <w:spacing w:val="3"/>
          <w:sz w:val="21"/>
          <w:szCs w:val="21"/>
          <w:lang w:eastAsia="ru-RU"/>
        </w:rPr>
        <w:br/>
      </w:r>
      <w:proofErr w:type="gramStart"/>
      <w:r w:rsidRPr="001E2724">
        <w:rPr>
          <w:rFonts w:eastAsia="Times New Roman" w:cs="Arial"/>
          <w:color w:val="000000" w:themeColor="text1"/>
          <w:spacing w:val="3"/>
          <w:sz w:val="21"/>
          <w:szCs w:val="21"/>
          <w:lang w:eastAsia="ru-RU"/>
        </w:rPr>
        <w:t>9. сведения о выполнении обязательств по договорам управления в отношении каждого многоквартирного дома, которые должны содержать:</w:t>
      </w:r>
      <w:r w:rsidRPr="001E2724">
        <w:rPr>
          <w:rFonts w:eastAsia="Times New Roman" w:cs="Arial"/>
          <w:color w:val="000000" w:themeColor="text1"/>
          <w:spacing w:val="3"/>
          <w:sz w:val="21"/>
          <w:szCs w:val="21"/>
          <w:lang w:eastAsia="ru-RU"/>
        </w:rPr>
        <w:br/>
        <w:t>- 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w:t>
      </w:r>
      <w:proofErr w:type="gramEnd"/>
      <w:r w:rsidRPr="001E2724">
        <w:rPr>
          <w:rFonts w:eastAsia="Times New Roman" w:cs="Arial"/>
          <w:color w:val="000000" w:themeColor="text1"/>
          <w:spacing w:val="3"/>
          <w:sz w:val="21"/>
          <w:szCs w:val="21"/>
          <w:lang w:eastAsia="ru-RU"/>
        </w:rPr>
        <w:t xml:space="preserve"> </w:t>
      </w:r>
      <w:proofErr w:type="gramStart"/>
      <w:r w:rsidRPr="001E2724">
        <w:rPr>
          <w:rFonts w:eastAsia="Times New Roman" w:cs="Arial"/>
          <w:color w:val="000000" w:themeColor="text1"/>
          <w:spacing w:val="3"/>
          <w:sz w:val="21"/>
          <w:szCs w:val="21"/>
          <w:lang w:eastAsia="ru-RU"/>
        </w:rPr>
        <w:t>о причинах отклонения от плана;</w:t>
      </w:r>
      <w:r w:rsidRPr="001E2724">
        <w:rPr>
          <w:rFonts w:eastAsia="Times New Roman" w:cs="Arial"/>
          <w:color w:val="000000" w:themeColor="text1"/>
          <w:spacing w:val="3"/>
          <w:sz w:val="21"/>
          <w:szCs w:val="21"/>
          <w:lang w:eastAsia="ru-RU"/>
        </w:rPr>
        <w:br/>
        <w:t>- 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r w:rsidRPr="001E2724">
        <w:rPr>
          <w:rFonts w:eastAsia="Times New Roman" w:cs="Arial"/>
          <w:color w:val="000000" w:themeColor="text1"/>
          <w:spacing w:val="3"/>
          <w:sz w:val="21"/>
          <w:szCs w:val="21"/>
          <w:lang w:eastAsia="ru-RU"/>
        </w:rPr>
        <w:br/>
        <w:t>- 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roofErr w:type="gramEnd"/>
      <w:r w:rsidRPr="001E2724">
        <w:rPr>
          <w:rFonts w:eastAsia="Times New Roman" w:cs="Arial"/>
          <w:color w:val="000000" w:themeColor="text1"/>
          <w:spacing w:val="3"/>
          <w:sz w:val="21"/>
          <w:szCs w:val="21"/>
          <w:lang w:eastAsia="ru-RU"/>
        </w:rPr>
        <w:br/>
      </w:r>
      <w:r w:rsidRPr="001E2724">
        <w:rPr>
          <w:rFonts w:eastAsia="Times New Roman" w:cs="Arial"/>
          <w:color w:val="000000" w:themeColor="text1"/>
          <w:spacing w:val="3"/>
          <w:sz w:val="21"/>
          <w:szCs w:val="21"/>
          <w:lang w:eastAsia="ru-RU"/>
        </w:rPr>
        <w:lastRenderedPageBreak/>
        <w:t xml:space="preserve">- </w:t>
      </w:r>
      <w:proofErr w:type="gramStart"/>
      <w:r w:rsidRPr="001E2724">
        <w:rPr>
          <w:rFonts w:eastAsia="Times New Roman" w:cs="Arial"/>
          <w:color w:val="000000" w:themeColor="text1"/>
          <w:spacing w:val="3"/>
          <w:sz w:val="21"/>
          <w:szCs w:val="21"/>
          <w:lang w:eastAsia="ru-RU"/>
        </w:rP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r w:rsidRPr="001E2724">
        <w:rPr>
          <w:rFonts w:eastAsia="Times New Roman" w:cs="Arial"/>
          <w:color w:val="000000" w:themeColor="text1"/>
          <w:spacing w:val="3"/>
          <w:sz w:val="21"/>
          <w:szCs w:val="21"/>
          <w:lang w:eastAsia="ru-RU"/>
        </w:rPr>
        <w:br/>
        <w:t>10.</w:t>
      </w:r>
      <w:proofErr w:type="gramEnd"/>
      <w:r w:rsidRPr="001E2724">
        <w:rPr>
          <w:rFonts w:eastAsia="Times New Roman" w:cs="Arial"/>
          <w:color w:val="000000" w:themeColor="text1"/>
          <w:spacing w:val="3"/>
          <w:sz w:val="21"/>
          <w:szCs w:val="21"/>
          <w:lang w:eastAsia="ru-RU"/>
        </w:rPr>
        <w:t xml:space="preserve"> Случаи привлечения ООО «К» в административной ответственности</w:t>
      </w:r>
      <w:proofErr w:type="gramStart"/>
      <w:r w:rsidRPr="001E2724">
        <w:rPr>
          <w:rFonts w:eastAsia="Times New Roman" w:cs="Arial"/>
          <w:color w:val="000000" w:themeColor="text1"/>
          <w:spacing w:val="3"/>
          <w:sz w:val="21"/>
          <w:szCs w:val="21"/>
          <w:lang w:eastAsia="ru-RU"/>
        </w:rPr>
        <w:t>.</w:t>
      </w:r>
      <w:proofErr w:type="gramEnd"/>
      <w:r w:rsidRPr="001E2724">
        <w:rPr>
          <w:rFonts w:eastAsia="Times New Roman" w:cs="Arial"/>
          <w:color w:val="000000" w:themeColor="text1"/>
          <w:spacing w:val="3"/>
          <w:sz w:val="21"/>
          <w:szCs w:val="21"/>
          <w:lang w:eastAsia="ru-RU"/>
        </w:rPr>
        <w:t xml:space="preserve"> (</w:t>
      </w:r>
      <w:proofErr w:type="gramStart"/>
      <w:r w:rsidRPr="001E2724">
        <w:rPr>
          <w:rFonts w:eastAsia="Times New Roman" w:cs="Arial"/>
          <w:color w:val="000000" w:themeColor="text1"/>
          <w:spacing w:val="3"/>
          <w:sz w:val="21"/>
          <w:szCs w:val="21"/>
          <w:lang w:eastAsia="ru-RU"/>
        </w:rPr>
        <w:t>п</w:t>
      </w:r>
      <w:proofErr w:type="gramEnd"/>
      <w:r w:rsidRPr="001E2724">
        <w:rPr>
          <w:rFonts w:eastAsia="Times New Roman" w:cs="Arial"/>
          <w:color w:val="000000" w:themeColor="text1"/>
          <w:spacing w:val="3"/>
          <w:sz w:val="21"/>
          <w:szCs w:val="21"/>
          <w:lang w:eastAsia="ru-RU"/>
        </w:rPr>
        <w:t>. 12.: В случае привлечения управляющей организации, товарищества или кооператива в предыдущем календарном году к административной ответственности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r w:rsidRPr="001E2724">
        <w:rPr>
          <w:rFonts w:eastAsia="Times New Roman" w:cs="Arial"/>
          <w:color w:val="000000" w:themeColor="text1"/>
          <w:spacing w:val="3"/>
          <w:sz w:val="21"/>
          <w:szCs w:val="21"/>
          <w:lang w:eastAsia="ru-RU"/>
        </w:rPr>
        <w:br/>
      </w:r>
      <w:proofErr w:type="gramStart"/>
      <w:r w:rsidRPr="001E2724">
        <w:rPr>
          <w:rFonts w:eastAsia="Times New Roman" w:cs="Arial"/>
          <w:color w:val="000000" w:themeColor="text1"/>
          <w:spacing w:val="3"/>
          <w:sz w:val="21"/>
          <w:szCs w:val="21"/>
          <w:lang w:eastAsia="ru-RU"/>
        </w:rPr>
        <w:t>Информация о стоимости работ (услуг) управляющей организации должна содержать:</w:t>
      </w:r>
      <w:r w:rsidRPr="001E2724">
        <w:rPr>
          <w:rFonts w:eastAsia="Times New Roman" w:cs="Arial"/>
          <w:color w:val="000000" w:themeColor="text1"/>
          <w:spacing w:val="3"/>
          <w:sz w:val="21"/>
          <w:szCs w:val="21"/>
          <w:lang w:eastAsia="ru-RU"/>
        </w:rPr>
        <w:br/>
        <w:t>11.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w:t>
      </w:r>
      <w:proofErr w:type="gramEnd"/>
      <w:r w:rsidRPr="001E2724">
        <w:rPr>
          <w:rFonts w:eastAsia="Times New Roman" w:cs="Arial"/>
          <w:color w:val="000000" w:themeColor="text1"/>
          <w:spacing w:val="3"/>
          <w:sz w:val="21"/>
          <w:szCs w:val="21"/>
          <w:lang w:eastAsia="ru-RU"/>
        </w:rPr>
        <w:t xml:space="preserve"> выбор конкретных работ (услуг);</w:t>
      </w:r>
      <w:r w:rsidRPr="001E2724">
        <w:rPr>
          <w:rFonts w:eastAsia="Times New Roman" w:cs="Arial"/>
          <w:color w:val="000000" w:themeColor="text1"/>
          <w:spacing w:val="3"/>
          <w:sz w:val="21"/>
          <w:szCs w:val="21"/>
          <w:lang w:eastAsia="ru-RU"/>
        </w:rPr>
        <w:br/>
      </w:r>
      <w:proofErr w:type="gramStart"/>
      <w:r w:rsidRPr="001E2724">
        <w:rPr>
          <w:rFonts w:eastAsia="Times New Roman" w:cs="Arial"/>
          <w:color w:val="000000" w:themeColor="text1"/>
          <w:spacing w:val="3"/>
          <w:sz w:val="21"/>
          <w:szCs w:val="21"/>
          <w:lang w:eastAsia="ru-RU"/>
        </w:rPr>
        <w:t xml:space="preserve">12. стоимость каждой работы (услуги) в расчете на единицу измерения (на 1 кв. метр общей площади помещений в многоквартирном доме, на 1 </w:t>
      </w:r>
      <w:proofErr w:type="spellStart"/>
      <w:r w:rsidRPr="001E2724">
        <w:rPr>
          <w:rFonts w:eastAsia="Times New Roman" w:cs="Arial"/>
          <w:color w:val="000000" w:themeColor="text1"/>
          <w:spacing w:val="3"/>
          <w:sz w:val="21"/>
          <w:szCs w:val="21"/>
          <w:lang w:eastAsia="ru-RU"/>
        </w:rPr>
        <w:t>пог</w:t>
      </w:r>
      <w:proofErr w:type="spellEnd"/>
      <w:r w:rsidRPr="001E2724">
        <w:rPr>
          <w:rFonts w:eastAsia="Times New Roman" w:cs="Arial"/>
          <w:color w:val="000000" w:themeColor="text1"/>
          <w:spacing w:val="3"/>
          <w:sz w:val="21"/>
          <w:szCs w:val="21"/>
          <w:lang w:eastAsia="ru-RU"/>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r w:rsidRPr="001E2724">
        <w:rPr>
          <w:rFonts w:eastAsia="Times New Roman" w:cs="Arial"/>
          <w:color w:val="000000" w:themeColor="text1"/>
          <w:spacing w:val="3"/>
          <w:sz w:val="21"/>
          <w:szCs w:val="21"/>
          <w:lang w:eastAsia="ru-RU"/>
        </w:rPr>
        <w:br/>
        <w:t>13. перечень коммунальных ресурсов, которые управляющая организация, товарищество или кооператив закупает</w:t>
      </w:r>
      <w:proofErr w:type="gramEnd"/>
      <w:r w:rsidRPr="001E2724">
        <w:rPr>
          <w:rFonts w:eastAsia="Times New Roman" w:cs="Arial"/>
          <w:color w:val="000000" w:themeColor="text1"/>
          <w:spacing w:val="3"/>
          <w:sz w:val="21"/>
          <w:szCs w:val="21"/>
          <w:lang w:eastAsia="ru-RU"/>
        </w:rPr>
        <w:t xml:space="preserve"> у </w:t>
      </w:r>
      <w:proofErr w:type="spellStart"/>
      <w:r w:rsidRPr="001E2724">
        <w:rPr>
          <w:rFonts w:eastAsia="Times New Roman" w:cs="Arial"/>
          <w:color w:val="000000" w:themeColor="text1"/>
          <w:spacing w:val="3"/>
          <w:sz w:val="21"/>
          <w:szCs w:val="21"/>
          <w:lang w:eastAsia="ru-RU"/>
        </w:rPr>
        <w:t>ресурсоснабжающих</w:t>
      </w:r>
      <w:proofErr w:type="spellEnd"/>
      <w:r w:rsidRPr="001E2724">
        <w:rPr>
          <w:rFonts w:eastAsia="Times New Roman" w:cs="Arial"/>
          <w:color w:val="000000" w:themeColor="text1"/>
          <w:spacing w:val="3"/>
          <w:sz w:val="21"/>
          <w:szCs w:val="21"/>
          <w:lang w:eastAsia="ru-RU"/>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rsidRPr="001E2724">
        <w:rPr>
          <w:rFonts w:eastAsia="Times New Roman" w:cs="Arial"/>
          <w:color w:val="000000" w:themeColor="text1"/>
          <w:spacing w:val="3"/>
          <w:sz w:val="21"/>
          <w:szCs w:val="21"/>
          <w:lang w:eastAsia="ru-RU"/>
        </w:rPr>
        <w:t>ресурсоснабжающих</w:t>
      </w:r>
      <w:proofErr w:type="spellEnd"/>
      <w:r w:rsidRPr="001E2724">
        <w:rPr>
          <w:rFonts w:eastAsia="Times New Roman" w:cs="Arial"/>
          <w:color w:val="000000" w:themeColor="text1"/>
          <w:spacing w:val="3"/>
          <w:sz w:val="21"/>
          <w:szCs w:val="21"/>
          <w:lang w:eastAsia="ru-RU"/>
        </w:rPr>
        <w:t xml:space="preserve"> организаций;</w:t>
      </w:r>
      <w:r w:rsidRPr="001E2724">
        <w:rPr>
          <w:rFonts w:eastAsia="Times New Roman" w:cs="Arial"/>
          <w:color w:val="000000" w:themeColor="text1"/>
          <w:spacing w:val="3"/>
          <w:sz w:val="21"/>
          <w:szCs w:val="21"/>
          <w:lang w:eastAsia="ru-RU"/>
        </w:rPr>
        <w:br/>
        <w:t xml:space="preserve">14. тарифы (цены) для потребителей, установленные для </w:t>
      </w:r>
      <w:proofErr w:type="spellStart"/>
      <w:r w:rsidRPr="001E2724">
        <w:rPr>
          <w:rFonts w:eastAsia="Times New Roman" w:cs="Arial"/>
          <w:color w:val="000000" w:themeColor="text1"/>
          <w:spacing w:val="3"/>
          <w:sz w:val="21"/>
          <w:szCs w:val="21"/>
          <w:lang w:eastAsia="ru-RU"/>
        </w:rPr>
        <w:t>ресурсоснабжающих</w:t>
      </w:r>
      <w:proofErr w:type="spellEnd"/>
      <w:r w:rsidRPr="001E2724">
        <w:rPr>
          <w:rFonts w:eastAsia="Times New Roman" w:cs="Arial"/>
          <w:color w:val="000000" w:themeColor="text1"/>
          <w:spacing w:val="3"/>
          <w:sz w:val="21"/>
          <w:szCs w:val="21"/>
          <w:lang w:eastAsia="ru-RU"/>
        </w:rPr>
        <w:t xml:space="preserve"> организаций, у 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пункте 16 настоящего документа;</w:t>
      </w:r>
      <w:r w:rsidRPr="001E2724">
        <w:rPr>
          <w:rFonts w:eastAsia="Times New Roman" w:cs="Arial"/>
          <w:color w:val="000000" w:themeColor="text1"/>
          <w:spacing w:val="3"/>
          <w:sz w:val="21"/>
          <w:szCs w:val="21"/>
          <w:lang w:eastAsia="ru-RU"/>
        </w:rPr>
        <w:br/>
      </w:r>
      <w:r w:rsidRPr="001E2724">
        <w:rPr>
          <w:rFonts w:eastAsia="Times New Roman" w:cs="Arial"/>
          <w:color w:val="000000" w:themeColor="text1"/>
          <w:spacing w:val="3"/>
          <w:sz w:val="21"/>
          <w:szCs w:val="21"/>
          <w:lang w:eastAsia="ru-RU"/>
        </w:rPr>
        <w:lastRenderedPageBreak/>
        <w:t>15. тарифы (цены) на </w:t>
      </w:r>
      <w:r w:rsidRPr="008569DB">
        <w:rPr>
          <w:rFonts w:eastAsia="Times New Roman" w:cs="Arial"/>
          <w:color w:val="000000" w:themeColor="text1"/>
          <w:spacing w:val="3"/>
          <w:sz w:val="21"/>
          <w:szCs w:val="21"/>
          <w:lang w:eastAsia="ru-RU"/>
        </w:rPr>
        <w:t>коммунальные услуги</w:t>
      </w:r>
      <w:r w:rsidRPr="001E2724">
        <w:rPr>
          <w:rFonts w:eastAsia="Times New Roman" w:cs="Arial"/>
          <w:color w:val="000000" w:themeColor="text1"/>
          <w:spacing w:val="3"/>
          <w:sz w:val="21"/>
          <w:szCs w:val="21"/>
          <w:lang w:eastAsia="ru-RU"/>
        </w:rPr>
        <w:t>, которые применяются управляющей организацией, товариществом или кооперативом для расчета размера платежей для потребителей.</w:t>
      </w:r>
    </w:p>
    <w:p w:rsidR="001E2724" w:rsidRPr="001E2724" w:rsidRDefault="001E2724" w:rsidP="001E2724">
      <w:pPr>
        <w:spacing w:after="0" w:line="360" w:lineRule="atLeast"/>
        <w:rPr>
          <w:rFonts w:eastAsia="Times New Roman" w:cs="Arial"/>
          <w:color w:val="000000" w:themeColor="text1"/>
          <w:spacing w:val="3"/>
          <w:sz w:val="21"/>
          <w:szCs w:val="21"/>
          <w:lang w:eastAsia="ru-RU"/>
        </w:rPr>
      </w:pPr>
      <w:proofErr w:type="gramStart"/>
      <w:r w:rsidRPr="001E2724">
        <w:rPr>
          <w:rFonts w:eastAsia="Times New Roman" w:cs="Arial"/>
          <w:color w:val="000000" w:themeColor="text1"/>
          <w:spacing w:val="3"/>
          <w:sz w:val="21"/>
          <w:szCs w:val="21"/>
          <w:lang w:eastAsia="ru-RU"/>
        </w:rPr>
        <w:t>В соответствии с п. 16 </w:t>
      </w:r>
      <w:hyperlink r:id="rId5" w:history="1">
        <w:r w:rsidRPr="008569DB">
          <w:rPr>
            <w:rFonts w:eastAsia="Times New Roman" w:cs="Arial"/>
            <w:color w:val="000000" w:themeColor="text1"/>
            <w:spacing w:val="3"/>
            <w:sz w:val="21"/>
            <w:szCs w:val="21"/>
            <w:lang w:eastAsia="ru-RU"/>
          </w:rPr>
          <w:t>Постановления Правительства РФ от 23.09.2010 N 731</w:t>
        </w:r>
      </w:hyperlink>
      <w:r w:rsidRPr="001E2724">
        <w:rPr>
          <w:rFonts w:eastAsia="Times New Roman" w:cs="Arial"/>
          <w:color w:val="000000" w:themeColor="text1"/>
          <w:spacing w:val="3"/>
          <w:sz w:val="21"/>
          <w:szCs w:val="21"/>
          <w:lang w:eastAsia="ru-RU"/>
        </w:rPr>
        <w:t>,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 на официальном сайте в сети Интернет, указанном в подпункте "а" пункта 5 и подпункте "а" пункта 5(1) настоящего документа, - </w:t>
      </w:r>
      <w:r w:rsidRPr="008569DB">
        <w:rPr>
          <w:rFonts w:eastAsia="Times New Roman" w:cs="Arial"/>
          <w:b/>
          <w:bCs/>
          <w:color w:val="000000" w:themeColor="text1"/>
          <w:spacing w:val="3"/>
          <w:sz w:val="21"/>
          <w:szCs w:val="21"/>
          <w:lang w:eastAsia="ru-RU"/>
        </w:rPr>
        <w:t>в течение 7 рабочих дней</w:t>
      </w:r>
      <w:r w:rsidRPr="001E2724">
        <w:rPr>
          <w:rFonts w:eastAsia="Times New Roman" w:cs="Arial"/>
          <w:color w:val="000000" w:themeColor="text1"/>
          <w:spacing w:val="3"/>
          <w:sz w:val="21"/>
          <w:szCs w:val="21"/>
          <w:lang w:eastAsia="ru-RU"/>
        </w:rPr>
        <w:t> со дня</w:t>
      </w:r>
      <w:proofErr w:type="gramEnd"/>
      <w:r w:rsidRPr="001E2724">
        <w:rPr>
          <w:rFonts w:eastAsia="Times New Roman" w:cs="Arial"/>
          <w:color w:val="000000" w:themeColor="text1"/>
          <w:spacing w:val="3"/>
          <w:sz w:val="21"/>
          <w:szCs w:val="21"/>
          <w:lang w:eastAsia="ru-RU"/>
        </w:rPr>
        <w:t xml:space="preserve"> изменения соответствующих сведений.</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За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 предусмотрена административная ответственность по статье 7.23.1. КоАП РФ.</w:t>
      </w:r>
    </w:p>
    <w:p w:rsidR="001E2724" w:rsidRPr="008569DB" w:rsidRDefault="001E2724" w:rsidP="001E2724">
      <w:pPr>
        <w:spacing w:after="375" w:line="360" w:lineRule="atLeast"/>
        <w:rPr>
          <w:rFonts w:eastAsia="Times New Roman" w:cs="Arial"/>
          <w:color w:val="000000" w:themeColor="text1"/>
          <w:spacing w:val="3"/>
          <w:sz w:val="21"/>
          <w:szCs w:val="21"/>
          <w:lang w:eastAsia="ru-RU"/>
        </w:rPr>
      </w:pPr>
      <w:proofErr w:type="gramStart"/>
      <w:r w:rsidRPr="001E2724">
        <w:rPr>
          <w:rFonts w:eastAsia="Times New Roman" w:cs="Arial"/>
          <w:color w:val="000000" w:themeColor="text1"/>
          <w:spacing w:val="3"/>
          <w:sz w:val="21"/>
          <w:szCs w:val="21"/>
          <w:lang w:eastAsia="ru-RU"/>
        </w:rPr>
        <w:t>В соответствии п. 9 Положения о Государственной жилищной инспекции Омской области", утвержденной Указом Губернатора Омской области от 15.01.2013 N 2 "О реорганизации Главного управления жилищного контроля, государственного строительного надзора и государственной экспертизы Омской области", инспекция осуществляет контроль за соблюдением стандарта раскрытия информации организациями, осуществляющими деятельность в сфере управления многоквартирными домами, в порядке, установленном федеральным законодательством.</w:t>
      </w:r>
      <w:proofErr w:type="gramEnd"/>
    </w:p>
    <w:p w:rsidR="008569DB" w:rsidRPr="001E2724" w:rsidRDefault="008569DB" w:rsidP="001E2724">
      <w:pPr>
        <w:spacing w:after="375" w:line="360" w:lineRule="atLeast"/>
        <w:rPr>
          <w:rFonts w:eastAsia="Times New Roman" w:cs="Arial"/>
          <w:color w:val="000000" w:themeColor="text1"/>
          <w:spacing w:val="3"/>
          <w:sz w:val="21"/>
          <w:szCs w:val="21"/>
          <w:lang w:eastAsia="ru-RU"/>
        </w:rPr>
      </w:pPr>
      <w:r w:rsidRPr="008569DB">
        <w:rPr>
          <w:rFonts w:eastAsia="Times New Roman" w:cs="Arial"/>
          <w:color w:val="000000" w:themeColor="text1"/>
          <w:spacing w:val="3"/>
          <w:sz w:val="21"/>
          <w:szCs w:val="21"/>
          <w:lang w:eastAsia="ru-RU"/>
        </w:rPr>
        <w:t xml:space="preserve">20 февраля 2013 г. на электронный адрес управляющей компании был отправлен запрос с просьбой </w:t>
      </w:r>
      <w:proofErr w:type="gramStart"/>
      <w:r w:rsidRPr="008569DB">
        <w:rPr>
          <w:rFonts w:eastAsia="Times New Roman" w:cs="Arial"/>
          <w:color w:val="000000" w:themeColor="text1"/>
          <w:spacing w:val="3"/>
          <w:sz w:val="21"/>
          <w:szCs w:val="21"/>
          <w:lang w:eastAsia="ru-RU"/>
        </w:rPr>
        <w:t>предоставить</w:t>
      </w:r>
      <w:proofErr w:type="gramEnd"/>
      <w:r w:rsidRPr="008569DB">
        <w:rPr>
          <w:rFonts w:eastAsia="Times New Roman" w:cs="Arial"/>
          <w:color w:val="000000" w:themeColor="text1"/>
          <w:spacing w:val="3"/>
          <w:sz w:val="21"/>
          <w:szCs w:val="21"/>
          <w:lang w:eastAsia="ru-RU"/>
        </w:rPr>
        <w:t xml:space="preserve"> информацию о </w:t>
      </w:r>
      <w:r w:rsidRPr="001E2724">
        <w:rPr>
          <w:rFonts w:eastAsia="Times New Roman" w:cs="Arial"/>
          <w:color w:val="000000" w:themeColor="text1"/>
          <w:spacing w:val="3"/>
          <w:sz w:val="21"/>
          <w:szCs w:val="21"/>
          <w:lang w:eastAsia="ru-RU"/>
        </w:rPr>
        <w:t>расходах за 2012 год, понесенных в связи с оказанием услуг по управлению многоквартирными домами (по данным раздельного учета доходов и расходов).</w:t>
      </w:r>
      <w:r w:rsidRPr="008569DB">
        <w:rPr>
          <w:rFonts w:eastAsia="Times New Roman" w:cs="Arial"/>
          <w:color w:val="000000" w:themeColor="text1"/>
          <w:spacing w:val="3"/>
          <w:sz w:val="21"/>
          <w:szCs w:val="21"/>
          <w:lang w:eastAsia="ru-RU"/>
        </w:rPr>
        <w:t xml:space="preserve"> До сегодняшнего дня никакого ответа не поступило.</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 xml:space="preserve">На основании </w:t>
      </w:r>
      <w:proofErr w:type="gramStart"/>
      <w:r w:rsidRPr="001E2724">
        <w:rPr>
          <w:rFonts w:eastAsia="Times New Roman" w:cs="Arial"/>
          <w:color w:val="000000" w:themeColor="text1"/>
          <w:spacing w:val="3"/>
          <w:sz w:val="21"/>
          <w:szCs w:val="21"/>
          <w:lang w:eastAsia="ru-RU"/>
        </w:rPr>
        <w:t>изложенного</w:t>
      </w:r>
      <w:proofErr w:type="gramEnd"/>
      <w:r w:rsidRPr="001E2724">
        <w:rPr>
          <w:rFonts w:eastAsia="Times New Roman" w:cs="Arial"/>
          <w:color w:val="000000" w:themeColor="text1"/>
          <w:spacing w:val="3"/>
          <w:sz w:val="21"/>
          <w:szCs w:val="21"/>
          <w:lang w:eastAsia="ru-RU"/>
        </w:rPr>
        <w:t>, прошу:</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Принять меры для устранения нарушений законодательства управляющей организацией ООО «К», привлечь ООО «</w:t>
      </w:r>
      <w:proofErr w:type="spellStart"/>
      <w:r w:rsidRPr="001E2724">
        <w:rPr>
          <w:rFonts w:eastAsia="Times New Roman" w:cs="Arial"/>
          <w:color w:val="000000" w:themeColor="text1"/>
          <w:spacing w:val="3"/>
          <w:sz w:val="21"/>
          <w:szCs w:val="21"/>
          <w:lang w:eastAsia="ru-RU"/>
        </w:rPr>
        <w:t>Коммунсервис</w:t>
      </w:r>
      <w:proofErr w:type="spellEnd"/>
      <w:r w:rsidRPr="001E2724">
        <w:rPr>
          <w:rFonts w:eastAsia="Times New Roman" w:cs="Arial"/>
          <w:color w:val="000000" w:themeColor="text1"/>
          <w:spacing w:val="3"/>
          <w:sz w:val="21"/>
          <w:szCs w:val="21"/>
          <w:lang w:eastAsia="ru-RU"/>
        </w:rPr>
        <w:t>» за неисполнение требований постановления Правительства РФ от 23.09.2010 N 731 к административной ответственности. О принятом решении по результатам проверки просьба сообщить заявителю по адресу, указанному в "шапке" настоящей жалобы.</w:t>
      </w:r>
    </w:p>
    <w:p w:rsidR="009A2722" w:rsidRPr="008569DB" w:rsidRDefault="009A2722">
      <w:pPr>
        <w:rPr>
          <w:color w:val="000000" w:themeColor="text1"/>
        </w:rPr>
      </w:pPr>
      <w:bookmarkStart w:id="0" w:name="_GoBack"/>
      <w:bookmarkEnd w:id="0"/>
    </w:p>
    <w:sectPr w:rsidR="009A2722" w:rsidRPr="00856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26"/>
    <w:rsid w:val="00055645"/>
    <w:rsid w:val="001E2724"/>
    <w:rsid w:val="008569DB"/>
    <w:rsid w:val="009A2722"/>
    <w:rsid w:val="00A7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1E2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E2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E2724"/>
    <w:rPr>
      <w:b/>
      <w:bCs/>
    </w:rPr>
  </w:style>
  <w:style w:type="paragraph" w:styleId="a4">
    <w:name w:val="Normal (Web)"/>
    <w:basedOn w:val="a"/>
    <w:uiPriority w:val="99"/>
    <w:semiHidden/>
    <w:unhideWhenUsed/>
    <w:rsid w:val="001E2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E27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1E2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E2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E2724"/>
    <w:rPr>
      <w:b/>
      <w:bCs/>
    </w:rPr>
  </w:style>
  <w:style w:type="paragraph" w:styleId="a4">
    <w:name w:val="Normal (Web)"/>
    <w:basedOn w:val="a"/>
    <w:uiPriority w:val="99"/>
    <w:semiHidden/>
    <w:unhideWhenUsed/>
    <w:rsid w:val="001E2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E2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7907">
      <w:bodyDiv w:val="1"/>
      <w:marLeft w:val="0"/>
      <w:marRight w:val="0"/>
      <w:marTop w:val="0"/>
      <w:marBottom w:val="0"/>
      <w:divBdr>
        <w:top w:val="none" w:sz="0" w:space="0" w:color="auto"/>
        <w:left w:val="none" w:sz="0" w:space="0" w:color="auto"/>
        <w:bottom w:val="none" w:sz="0" w:space="0" w:color="auto"/>
        <w:right w:val="none" w:sz="0" w:space="0" w:color="auto"/>
      </w:divBdr>
      <w:divsChild>
        <w:div w:id="2005160102">
          <w:marLeft w:val="0"/>
          <w:marRight w:val="0"/>
          <w:marTop w:val="0"/>
          <w:marBottom w:val="0"/>
          <w:divBdr>
            <w:top w:val="none" w:sz="0" w:space="0" w:color="auto"/>
            <w:left w:val="none" w:sz="0" w:space="0" w:color="auto"/>
            <w:bottom w:val="none" w:sz="0" w:space="0" w:color="auto"/>
            <w:right w:val="none" w:sz="0" w:space="0" w:color="auto"/>
          </w:divBdr>
          <w:divsChild>
            <w:div w:id="313800337">
              <w:marLeft w:val="0"/>
              <w:marRight w:val="0"/>
              <w:marTop w:val="0"/>
              <w:marBottom w:val="225"/>
              <w:divBdr>
                <w:top w:val="none" w:sz="0" w:space="0" w:color="auto"/>
                <w:left w:val="none" w:sz="0" w:space="0" w:color="auto"/>
                <w:bottom w:val="none" w:sz="0" w:space="0" w:color="auto"/>
                <w:right w:val="none" w:sz="0" w:space="0" w:color="auto"/>
              </w:divBdr>
            </w:div>
          </w:divsChild>
        </w:div>
        <w:div w:id="1332635176">
          <w:marLeft w:val="0"/>
          <w:marRight w:val="0"/>
          <w:marTop w:val="0"/>
          <w:marBottom w:val="0"/>
          <w:divBdr>
            <w:top w:val="none" w:sz="0" w:space="0" w:color="auto"/>
            <w:left w:val="none" w:sz="0" w:space="0" w:color="auto"/>
            <w:bottom w:val="none" w:sz="0" w:space="0" w:color="auto"/>
            <w:right w:val="none" w:sz="0" w:space="0" w:color="auto"/>
          </w:divBdr>
          <w:divsChild>
            <w:div w:id="1513766058">
              <w:marLeft w:val="0"/>
              <w:marRight w:val="0"/>
              <w:marTop w:val="225"/>
              <w:marBottom w:val="0"/>
              <w:divBdr>
                <w:top w:val="none" w:sz="0" w:space="0" w:color="auto"/>
                <w:left w:val="none" w:sz="0" w:space="0" w:color="auto"/>
                <w:bottom w:val="none" w:sz="0" w:space="0" w:color="auto"/>
                <w:right w:val="none" w:sz="0" w:space="0" w:color="auto"/>
              </w:divBdr>
              <w:divsChild>
                <w:div w:id="1323464841">
                  <w:marLeft w:val="0"/>
                  <w:marRight w:val="0"/>
                  <w:marTop w:val="0"/>
                  <w:marBottom w:val="0"/>
                  <w:divBdr>
                    <w:top w:val="none" w:sz="0" w:space="0" w:color="auto"/>
                    <w:left w:val="none" w:sz="0" w:space="0" w:color="auto"/>
                    <w:bottom w:val="none" w:sz="0" w:space="0" w:color="auto"/>
                    <w:right w:val="none" w:sz="0" w:space="0" w:color="auto"/>
                  </w:divBdr>
                  <w:divsChild>
                    <w:div w:id="182210234">
                      <w:marLeft w:val="0"/>
                      <w:marRight w:val="0"/>
                      <w:marTop w:val="0"/>
                      <w:marBottom w:val="0"/>
                      <w:divBdr>
                        <w:top w:val="none" w:sz="0" w:space="0" w:color="auto"/>
                        <w:left w:val="none" w:sz="0" w:space="0" w:color="auto"/>
                        <w:bottom w:val="none" w:sz="0" w:space="0" w:color="auto"/>
                        <w:right w:val="none" w:sz="0" w:space="0" w:color="auto"/>
                      </w:divBdr>
                      <w:divsChild>
                        <w:div w:id="1061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gos-pravo.ru/articles/postanovlenie-pravitelstva-rf-no-731-ob-utverzhdenii-standarta-raskrytiya-informa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2018-05-22T16:24:00Z</dcterms:created>
  <dcterms:modified xsi:type="dcterms:W3CDTF">2018-05-22T16:55:00Z</dcterms:modified>
</cp:coreProperties>
</file>