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787DFE">
        <w:rPr>
          <w:rFonts w:cs="Times New Roman"/>
          <w:color w:val="000000" w:themeColor="text1"/>
          <w:sz w:val="24"/>
          <w:szCs w:val="24"/>
        </w:rPr>
        <w:t>…..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.</w:t>
      </w:r>
      <w:r w:rsidRPr="00787DF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787DF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787DFE">
        <w:rPr>
          <w:rFonts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Default="00C258CD" w:rsidP="00912179">
      <w:pPr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</w:pPr>
      <w:r w:rsidRPr="00787DFE">
        <w:rPr>
          <w:rFonts w:cs="Times New Roman"/>
          <w:color w:val="000000" w:themeColor="text1"/>
          <w:sz w:val="24"/>
          <w:szCs w:val="24"/>
        </w:rPr>
        <w:t xml:space="preserve">По адресу    </w:t>
      </w:r>
      <w:r w:rsidRPr="00B208A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  <w:r w:rsidR="00787DFE" w:rsidRPr="00B208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35B0" w:rsidRPr="00F935B0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водосточная труба.</w:t>
      </w:r>
    </w:p>
    <w:p w:rsidR="00F935B0" w:rsidRPr="00F935B0" w:rsidRDefault="00F935B0" w:rsidP="00912179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935B0">
        <w:rPr>
          <w:rFonts w:ascii="Arial" w:hAnsi="Arial" w:cs="Arial"/>
          <w:color w:val="0F243E" w:themeColor="text2" w:themeShade="80"/>
          <w:sz w:val="24"/>
          <w:szCs w:val="24"/>
          <w:shd w:val="clear" w:color="auto" w:fill="F7F7F7"/>
        </w:rPr>
        <w:t>В соответствии с пунктом 4.6.4.1. Правил и норм технической эксплуатации жилого фонда, неисправности системы водоотвода: наружного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увлажнение теплоизоляции стояков) следует устранять по мере выявления дефектов, не допуская ухудшения работы системы.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</w:t>
      </w:r>
      <w:proofErr w:type="gramStart"/>
      <w:r w:rsidRPr="00787DFE">
        <w:rPr>
          <w:rFonts w:ascii="Arial" w:hAnsi="Arial" w:cs="Arial"/>
          <w:color w:val="000000" w:themeColor="text1"/>
        </w:rPr>
        <w:t>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 xml:space="preserve"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</w:t>
      </w:r>
      <w:r w:rsidRPr="00787DFE">
        <w:rPr>
          <w:rFonts w:ascii="Arial" w:hAnsi="Arial" w:cs="Arial"/>
          <w:color w:val="000000" w:themeColor="text1"/>
        </w:rPr>
        <w:lastRenderedPageBreak/>
        <w:t>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</w:t>
      </w:r>
      <w:r w:rsidRPr="00787DFE">
        <w:rPr>
          <w:rFonts w:ascii="Arial" w:hAnsi="Arial" w:cs="Arial"/>
          <w:color w:val="000000" w:themeColor="text1"/>
        </w:rPr>
        <w:lastRenderedPageBreak/>
        <w:t xml:space="preserve">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787DFE">
        <w:rPr>
          <w:rFonts w:ascii="Arial" w:hAnsi="Arial" w:cs="Arial"/>
          <w:color w:val="000000" w:themeColor="text1"/>
        </w:rPr>
        <w:t>направленную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Кроме того, в соответствии со статьей 28.4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 Прокуратура имеет право возбудить дело о любом административном правонарушении.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- организовать выездную проверку изложенных фактов;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>- выдать предписание о выполнении необходимых мероприятий и работ, установить сроки их исполнения;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 xml:space="preserve">- возбудить административное производство по статье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РФ, установить виновных лиц и привлечь их административной ответственности.</w:t>
      </w:r>
    </w:p>
    <w:p w:rsidR="006567FD" w:rsidRPr="00787DFE" w:rsidRDefault="006567FD" w:rsidP="00787DFE">
      <w:pPr>
        <w:rPr>
          <w:rFonts w:cs="Times New Roman"/>
          <w:color w:val="000000" w:themeColor="text1"/>
          <w:sz w:val="24"/>
          <w:szCs w:val="24"/>
        </w:rPr>
      </w:pPr>
    </w:p>
    <w:sectPr w:rsidR="006567FD" w:rsidRPr="00787DFE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CF" w:rsidRDefault="00E207CF" w:rsidP="00414FFB">
      <w:pPr>
        <w:spacing w:after="0" w:line="240" w:lineRule="auto"/>
      </w:pPr>
      <w:r>
        <w:separator/>
      </w:r>
    </w:p>
  </w:endnote>
  <w:endnote w:type="continuationSeparator" w:id="0">
    <w:p w:rsidR="00E207CF" w:rsidRDefault="00E207CF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CF" w:rsidRDefault="00E207CF" w:rsidP="00414FFB">
      <w:pPr>
        <w:spacing w:after="0" w:line="240" w:lineRule="auto"/>
      </w:pPr>
      <w:r>
        <w:separator/>
      </w:r>
    </w:p>
  </w:footnote>
  <w:footnote w:type="continuationSeparator" w:id="0">
    <w:p w:rsidR="00E207CF" w:rsidRDefault="00E207CF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67BF9"/>
    <w:rsid w:val="001C075F"/>
    <w:rsid w:val="00235C61"/>
    <w:rsid w:val="00414FFB"/>
    <w:rsid w:val="00472AAC"/>
    <w:rsid w:val="004C1294"/>
    <w:rsid w:val="00517ADF"/>
    <w:rsid w:val="006567FD"/>
    <w:rsid w:val="006621AB"/>
    <w:rsid w:val="006A593B"/>
    <w:rsid w:val="00774CD3"/>
    <w:rsid w:val="00787DFE"/>
    <w:rsid w:val="007B5603"/>
    <w:rsid w:val="00912179"/>
    <w:rsid w:val="00B208AA"/>
    <w:rsid w:val="00C2249B"/>
    <w:rsid w:val="00C258CD"/>
    <w:rsid w:val="00D20178"/>
    <w:rsid w:val="00DE466B"/>
    <w:rsid w:val="00E006DB"/>
    <w:rsid w:val="00E207CF"/>
    <w:rsid w:val="00E54158"/>
    <w:rsid w:val="00E6392E"/>
    <w:rsid w:val="00EE16F9"/>
    <w:rsid w:val="00EF5E86"/>
    <w:rsid w:val="00F935B0"/>
    <w:rsid w:val="00FB01F9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2015-10-04T08:56:00Z</dcterms:created>
  <dcterms:modified xsi:type="dcterms:W3CDTF">2015-10-14T09:57:00Z</dcterms:modified>
</cp:coreProperties>
</file>