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24" w:rsidRDefault="005D46D4" w:rsidP="00FC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с</w:t>
      </w:r>
      <w:r w:rsidR="00FC0124">
        <w:rPr>
          <w:rFonts w:ascii="Times New Roman" w:hAnsi="Times New Roman" w:cs="Times New Roman"/>
          <w:sz w:val="24"/>
          <w:szCs w:val="24"/>
        </w:rPr>
        <w:t xml:space="preserve">оставлена в </w:t>
      </w:r>
      <w:r w:rsidRPr="005D46D4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х экземплярах</w:t>
      </w:r>
    </w:p>
    <w:p w:rsidR="005D46D4" w:rsidRDefault="005D46D4" w:rsidP="00FC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6D4" w:rsidRDefault="005D46D4" w:rsidP="00FC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24" w:rsidRPr="0095131D" w:rsidRDefault="00FC0124" w:rsidP="00FC0124">
      <w:pPr>
        <w:spacing w:after="0" w:line="240" w:lineRule="auto"/>
      </w:pPr>
    </w:p>
    <w:p w:rsidR="00FC0124" w:rsidRDefault="00FC012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ТОВАРИЩЕСТВО СОБСТВЕННИКОВ ЖИЛЬЯ «МЕЧТА»</w:t>
      </w:r>
    </w:p>
    <w:p w:rsidR="00FC0124" w:rsidRDefault="00FC012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31D">
        <w:rPr>
          <w:rFonts w:ascii="Times New Roman" w:hAnsi="Times New Roman" w:cs="Times New Roman"/>
          <w:sz w:val="24"/>
          <w:szCs w:val="24"/>
        </w:rPr>
        <w:t>телефон, адрес электронной почты, ОГРН, ИНН/КПП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6D4" w:rsidRDefault="005D46D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6D4" w:rsidRPr="004D60E1" w:rsidRDefault="005D46D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46D4" w:rsidRDefault="005D46D4" w:rsidP="00FC012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C0124" w:rsidRDefault="00FC0124" w:rsidP="005D46D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FC0124" w:rsidRDefault="00FC0124" w:rsidP="005D46D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Председатель правления ТСЖ «МЕЧТА»</w:t>
      </w:r>
    </w:p>
    <w:p w:rsidR="005D46D4" w:rsidRDefault="00FC0124" w:rsidP="005D46D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D60E1">
        <w:rPr>
          <w:rFonts w:ascii="Times New Roman" w:hAnsi="Times New Roman" w:cs="Times New Roman"/>
          <w:sz w:val="24"/>
          <w:szCs w:val="24"/>
        </w:rPr>
        <w:t>.</w:t>
      </w:r>
      <w:r w:rsidR="005D4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46D4">
        <w:rPr>
          <w:rFonts w:ascii="Times New Roman" w:hAnsi="Times New Roman" w:cs="Times New Roman"/>
          <w:sz w:val="24"/>
          <w:szCs w:val="24"/>
        </w:rPr>
        <w:t xml:space="preserve">. </w:t>
      </w:r>
      <w:r w:rsidRPr="004D60E1">
        <w:rPr>
          <w:rFonts w:ascii="Times New Roman" w:hAnsi="Times New Roman" w:cs="Times New Roman"/>
          <w:sz w:val="24"/>
          <w:szCs w:val="24"/>
        </w:rPr>
        <w:t>Большаков дата:</w:t>
      </w:r>
      <w:r w:rsidR="005D46D4">
        <w:rPr>
          <w:rFonts w:ascii="Times New Roman" w:hAnsi="Times New Roman" w:cs="Times New Roman"/>
          <w:sz w:val="24"/>
          <w:szCs w:val="24"/>
        </w:rPr>
        <w:t xml:space="preserve">15 апреля 2018 г. </w:t>
      </w:r>
    </w:p>
    <w:p w:rsidR="005D46D4" w:rsidRDefault="005D46D4" w:rsidP="005D46D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FC0124" w:rsidRPr="004D60E1" w:rsidRDefault="00FC0124" w:rsidP="005D46D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60E1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4D60E1">
        <w:rPr>
          <w:rFonts w:ascii="Times New Roman" w:hAnsi="Times New Roman" w:cs="Times New Roman"/>
          <w:sz w:val="24"/>
          <w:szCs w:val="24"/>
        </w:rPr>
        <w:t>.</w:t>
      </w:r>
    </w:p>
    <w:p w:rsidR="00FC0124" w:rsidRDefault="00FC0124" w:rsidP="00FC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24" w:rsidRPr="004D60E1" w:rsidRDefault="00FC012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ДОЛЖНОСТНАЯ ИНСТРУКЦИЯ УПРАВЛЯЮЩЕГО ТСЖ «МЕЧТА»</w:t>
      </w:r>
    </w:p>
    <w:p w:rsidR="00FC0124" w:rsidRDefault="00FC0124" w:rsidP="00FC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24" w:rsidRPr="004D60E1" w:rsidRDefault="00FC0124" w:rsidP="00FC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0124" w:rsidRDefault="00FC012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№ </w:t>
      </w:r>
      <w:r w:rsidRPr="004D60E1">
        <w:rPr>
          <w:rFonts w:ascii="Times New Roman" w:hAnsi="Times New Roman" w:cs="Times New Roman"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6D4" w:rsidRDefault="005D46D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1.1. Настоящая должностная инструкция определяет обязанности, права и ответственность управляющего ТСЖ «МЕЧТА» (далее</w:t>
      </w:r>
      <w:r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4D60E1">
        <w:rPr>
          <w:rFonts w:ascii="Times New Roman" w:hAnsi="Times New Roman" w:cs="Times New Roman"/>
          <w:sz w:val="24"/>
          <w:szCs w:val="24"/>
        </w:rPr>
        <w:t xml:space="preserve"> –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>).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1.2.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относится к категории технических исполнителей.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1.3.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решением правления по представлению Председателя правления ТСЖ.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1.4.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подчиняется (получает приказы, рабочие распоряжения и т.д.) непосредственно Председателю правления.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1.5.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руководствуется: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– нормативно-правовыми актами, другими руководящими материалами, регламентирующими выполнение работ, порученных управляющему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– методическими материалами, касающимися содержания служебных, бытовых и жилищных помещений здания;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уставом ТСЖ, локальными нормативными актами, распорядительными документами, издаваемыми правлением ТСЖ, распоряжениями Пре</w:t>
      </w:r>
      <w:r>
        <w:rPr>
          <w:rFonts w:ascii="Times New Roman" w:hAnsi="Times New Roman" w:cs="Times New Roman"/>
          <w:sz w:val="24"/>
          <w:szCs w:val="24"/>
        </w:rPr>
        <w:t>дседателя правления;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– настоящей должностной инструкцией.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1.6. На время отсутствия управляющего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его обязанности исполняет лицо, назначенное в установленном порядке, которое приобретает соответствующие права и несет ответственность за исполнение возложенных на него обязанностей. </w:t>
      </w:r>
    </w:p>
    <w:p w:rsidR="00FC0124" w:rsidRDefault="00FC0124" w:rsidP="00FC01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№ 2. КВАЛИФИКАЦИОННЫЕ ТРЕБОВАНИЯ.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2.1. На должность управляющего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назначается лицо, имеющее высшее (среднее специальное) образование, специальную подготовку по курсу «Управляющий ТСЖ / Управление многоквартирным домом» и стаж работы </w:t>
      </w:r>
      <w:r>
        <w:rPr>
          <w:rFonts w:ascii="Times New Roman" w:hAnsi="Times New Roman" w:cs="Times New Roman"/>
          <w:sz w:val="24"/>
          <w:szCs w:val="24"/>
        </w:rPr>
        <w:t>в сфере оказания коммунальных услуг</w:t>
      </w:r>
      <w:r w:rsidRPr="004D60E1">
        <w:rPr>
          <w:rFonts w:ascii="Times New Roman" w:hAnsi="Times New Roman" w:cs="Times New Roman"/>
          <w:sz w:val="24"/>
          <w:szCs w:val="24"/>
        </w:rPr>
        <w:t>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2.2.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нормативные документы в области жилищно-коммунального хозяйства;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проектную и техническую документацию дома, договорную документацию ТСЖ по вопросам технической эксплуатации и поставки коммунальных услуг;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административное, трудовое и хозяйственное законодательство;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основы экономики, права;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правила трудового распорядка;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правила охраны труда, техники безопасности, производственной санитарии и личной гигиены, пожарной безопасности и гражданской обороны;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lastRenderedPageBreak/>
        <w:t>– другие документы, необходимые для исполнения обязанностей.</w:t>
      </w:r>
    </w:p>
    <w:p w:rsidR="00FC0124" w:rsidRDefault="00FC0124" w:rsidP="00FC01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№ </w:t>
      </w:r>
      <w:r w:rsidRPr="004D60E1">
        <w:rPr>
          <w:rFonts w:ascii="Times New Roman" w:hAnsi="Times New Roman" w:cs="Times New Roman"/>
          <w:sz w:val="24"/>
          <w:szCs w:val="24"/>
        </w:rPr>
        <w:t>3.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Основная обязанность управляющего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– обеспечение технической эксплуатации дома в соответствии с требованиями нормативных актов в области жилищн</w:t>
      </w:r>
      <w:proofErr w:type="gramStart"/>
      <w:r w:rsidRPr="004D60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60E1">
        <w:rPr>
          <w:rFonts w:ascii="Times New Roman" w:hAnsi="Times New Roman" w:cs="Times New Roman"/>
          <w:sz w:val="24"/>
          <w:szCs w:val="24"/>
        </w:rPr>
        <w:t xml:space="preserve"> коммунального хозяйства.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3.1. Ежедневно (за исключением выходных и праздничных дней) присутствовать на рабочем месте и осуществлять контроль над работой службы эксплуатации и надлежащим исполнением работниками своих должностных обязанностей.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3.2. Информировать председателя ТСЖ или его заместителя из членов правления о случаях своего отсутствия на рабочем месте.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3.3. В пределах своей компетенции сообщать своему непосредственному руководителю </w:t>
      </w:r>
      <w:proofErr w:type="gramStart"/>
      <w:r w:rsidRPr="004D60E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D60E1">
        <w:rPr>
          <w:rFonts w:ascii="Times New Roman" w:hAnsi="Times New Roman" w:cs="Times New Roman"/>
          <w:sz w:val="24"/>
          <w:szCs w:val="24"/>
        </w:rPr>
        <w:t xml:space="preserve"> всех выявленных в процессе своей деятельности недостатках и вносит</w:t>
      </w:r>
      <w:r>
        <w:rPr>
          <w:rFonts w:ascii="Times New Roman" w:hAnsi="Times New Roman" w:cs="Times New Roman"/>
          <w:sz w:val="24"/>
          <w:szCs w:val="24"/>
        </w:rPr>
        <w:t>ь предложения по их устранению.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3.4. Контролировать: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работоспособность, исправность и безопасность всего инженерного оборудования дома (систем тепл</w:t>
      </w:r>
      <w:proofErr w:type="gramStart"/>
      <w:r w:rsidRPr="004D60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60E1">
        <w:rPr>
          <w:rFonts w:ascii="Times New Roman" w:hAnsi="Times New Roman" w:cs="Times New Roman"/>
          <w:sz w:val="24"/>
          <w:szCs w:val="24"/>
        </w:rPr>
        <w:t>, водо-, электроснабжения, лифтов, диспетчерской связи, систем освещения и видеонаблюдения, противопожарных систем);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своевременный учет заявок собственников по вопросам технического обслуживания дома и их своевременное исполнение работниками службы эксплуатации;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надлежащее санитарное состояние и чистоту придомовой территории (включая парковку, детскую и контейнерную площадки), а также мест общего пользования (включая лестничные клетки, подвалы, чердаки, технические этажи и крыши);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выполнение санитарных требований и правил противопожарной безопасности.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3.5. Регулярно, но не реже одного раза в квартал осуществлять ревизию индивидуальных приборов учета потребления электроэнергии, ГВС и ХВС с составлением соответствующих актов.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Вести учет по каждой квартире реальных показаний индивидуальных приборов учета потребления электроэнергии, ГВС и ХВС.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3.6. Регулярно, но не реже 1 раза в месяц предоставлять информацию на сайт ТСЖ о проделанной работе, планах хозяйственной деятельности.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3.7. Периодически, но не реже 1 раза в неделю производить осмотр придомовой территории и МОП.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3.8. Осуществлять взаимодействие с уполномоченными представителями </w:t>
      </w:r>
      <w:proofErr w:type="spellStart"/>
      <w:r w:rsidRPr="004D60E1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4D60E1">
        <w:rPr>
          <w:rFonts w:ascii="Times New Roman" w:hAnsi="Times New Roman" w:cs="Times New Roman"/>
          <w:sz w:val="24"/>
          <w:szCs w:val="24"/>
        </w:rPr>
        <w:t xml:space="preserve"> организаций и организаций-подрядчиков по вопросам надлежащего исполнения ТСЖ своих договорных обязательств, обеспечить сопровождение и доступ указанных лиц к инженерному оборудованию дома.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3.9. Осуществлять контроль над надлежащим исполнением </w:t>
      </w:r>
      <w:proofErr w:type="spellStart"/>
      <w:r w:rsidRPr="004D60E1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4D60E1">
        <w:rPr>
          <w:rFonts w:ascii="Times New Roman" w:hAnsi="Times New Roman" w:cs="Times New Roman"/>
          <w:sz w:val="24"/>
          <w:szCs w:val="24"/>
        </w:rPr>
        <w:t xml:space="preserve"> организациями и организациями-подрядчиками их договорных обязательств перед ТСЖ, оперативно информировать правление о фактах ненадлежащего исполнения подрядчиками договорных обязательств.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3.10. Представлять интересы ТСЖ во взаимоотношениях с органами государственного управления и контроля (местная администрация, муниципальный совет, </w:t>
      </w:r>
      <w:r w:rsidR="0099403D">
        <w:rPr>
          <w:rFonts w:ascii="Times New Roman" w:hAnsi="Times New Roman" w:cs="Times New Roman"/>
          <w:sz w:val="24"/>
          <w:szCs w:val="24"/>
        </w:rPr>
        <w:t>пожарный надзор</w:t>
      </w:r>
      <w:r w:rsidRPr="004D60E1">
        <w:rPr>
          <w:rFonts w:ascii="Times New Roman" w:hAnsi="Times New Roman" w:cs="Times New Roman"/>
          <w:sz w:val="24"/>
          <w:szCs w:val="24"/>
        </w:rPr>
        <w:t>, санитарный надзор) по вопросам технического обслуживания дома в пределах своей компетенции.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3.11. Принимать меры к устранению аварийных и внештатных ситуаций в доме (протечки, аварии, отключения оборудования), по требованию собственников составлять акты о таких ситуациях. Лично присутствовать на месте аварии и руководить работами по ее устранению.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3.12. Периодически, но не реже 1</w:t>
      </w:r>
      <w:r w:rsidR="0099403D">
        <w:rPr>
          <w:rFonts w:ascii="Times New Roman" w:hAnsi="Times New Roman" w:cs="Times New Roman"/>
          <w:sz w:val="24"/>
          <w:szCs w:val="24"/>
        </w:rPr>
        <w:t xml:space="preserve"> </w:t>
      </w:r>
      <w:r w:rsidRPr="004D60E1">
        <w:rPr>
          <w:rFonts w:ascii="Times New Roman" w:hAnsi="Times New Roman" w:cs="Times New Roman"/>
          <w:sz w:val="24"/>
          <w:szCs w:val="24"/>
        </w:rPr>
        <w:t xml:space="preserve">раза в месяц производить снятие и письменную фиксацию показаний общедомовых приборов учета электрической и тепловой энергии, холодной и горячей воды (с привлечением соответствующих специалистов или </w:t>
      </w:r>
      <w:r w:rsidRPr="004D60E1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 коммунальных служб при необходимости), сообщать показания приборов в бухгалтерию ТСЖ и в бухгалтерии соответствующих </w:t>
      </w:r>
      <w:proofErr w:type="spellStart"/>
      <w:r w:rsidRPr="004D60E1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4D60E1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3.13. При нарушении нормативных сроков и качества предоставляемых жилищн</w:t>
      </w:r>
      <w:proofErr w:type="gramStart"/>
      <w:r w:rsidRPr="004D60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60E1">
        <w:rPr>
          <w:rFonts w:ascii="Times New Roman" w:hAnsi="Times New Roman" w:cs="Times New Roman"/>
          <w:sz w:val="24"/>
          <w:szCs w:val="24"/>
        </w:rPr>
        <w:t xml:space="preserve"> коммунальных услуг составлять акты для снижения платы жильцам. Оформленные акты представлять главному бухгалтеру для проведения перерасчета.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3.14. Обеспечивать: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своевременное информирование собственников об отключении (ограничении) подачи коммунальных и иных услуг путем размещения объявлений на информационных стендах в подъездах, а также контролировать наличие информации на стендах по установленному перечню;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наличие и пополнение (при необходимости) технической документации дома (техпаспорта, схемы, планы, чертежи и пр.).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3.15. Ежемесячно информировать правление ТСЖ о текущих планах работы службы эксплуатации, отчитываться перед правлением о результатах проделанной работы.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3.16. Готовить помещения здания (дома) к осенне-зимней эксплуатации.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3.17. Организовать своевременный ремонт дверей, окон, замков и т.п.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3.18. Производить закупку материалов и оборудования, необходимых для эксплуатации и текущего ремонта здания.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3.19. Вести журнал учета и движения материальных средств товарищества, переданных ему под личную ответственность.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3.20. Готовить акты на списание материальных средств и представлять их председателю правления товарищества для последующего утверждения на заседании правления.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3.21. Вести журнал регистрации жалоб и заявлений по вопросам управления, содержания и эксплуатации здания.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3.22. Проходить аттестацию и проверку профессиональных знаний в установленные законодательством сроки, постоянно повышать свою профессиональную квалификацию.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3.23. Не разглашать конфиденциальную информацию, ставшую известной в связи с исполнением должностных обязанностей (в </w:t>
      </w:r>
      <w:proofErr w:type="spellStart"/>
      <w:r w:rsidRPr="004D60E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D60E1">
        <w:rPr>
          <w:rFonts w:ascii="Times New Roman" w:hAnsi="Times New Roman" w:cs="Times New Roman"/>
          <w:sz w:val="24"/>
          <w:szCs w:val="24"/>
        </w:rPr>
        <w:t>. о финансовом состоянии ТСЖ и о персональных данных собственников дома).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3.24. Вносить предложения в правление ТСЖ о наложении дисциплинарных взысканий на работников службы эксплуатации, а также об их поощрении.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3.25. Временно отстранять работников службы эксплуатации от работы в случае грубого нарушения ими должностных обязанностей, правил внутреннего трудового распорядка, правил и норм охраны труда, санитарных норм, требований противопожарной безопасности.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3.26. При исполнении должностных обязанностей быть вежливым, корректно общаться с работниками ТСЖ и собственниками дома.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3.27. Исполнять иные обязанности, установленные действующим законодательством и трудовым договором.</w:t>
      </w:r>
    </w:p>
    <w:p w:rsidR="00FC0124" w:rsidRDefault="00FC0124" w:rsidP="00FC01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№</w:t>
      </w:r>
      <w:r w:rsidRPr="004D60E1">
        <w:rPr>
          <w:rFonts w:ascii="Times New Roman" w:hAnsi="Times New Roman" w:cs="Times New Roman"/>
          <w:sz w:val="24"/>
          <w:szCs w:val="24"/>
        </w:rPr>
        <w:t>4.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Управля</w:t>
      </w:r>
      <w:r>
        <w:rPr>
          <w:rFonts w:ascii="Times New Roman" w:hAnsi="Times New Roman" w:cs="Times New Roman"/>
          <w:sz w:val="24"/>
          <w:szCs w:val="24"/>
        </w:rPr>
        <w:t>ющий ТСЖ вправе: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4.1. Требовать создания нормативных условий для выполнения должностных обязанностей, предусмотренных настоящей инструкцией. В том числе предоставления необходимого оборудования, инвентаря, средств индивидуальной защиты, льгот и компенсаций за работу в условиях труда, отклоняющихся </w:t>
      </w:r>
      <w:proofErr w:type="gramStart"/>
      <w:r w:rsidRPr="004D60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D60E1">
        <w:rPr>
          <w:rFonts w:ascii="Times New Roman" w:hAnsi="Times New Roman" w:cs="Times New Roman"/>
          <w:sz w:val="24"/>
          <w:szCs w:val="24"/>
        </w:rPr>
        <w:t xml:space="preserve"> нормативных.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4.2. Принимать участие в обсуждении вопросов, входящих в его функциональные обязанности.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4.3. Знакомиться с решениями руководства организации, касающимися его деятельности.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lastRenderedPageBreak/>
        <w:t>4.4. Вносить предложения по совершенствованию работы, связанной с предусмотренными настоящей инструкцией обязанностями.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4.5. Запрашивать через непосредственного руководителя информацию и документы, необходимые для выполнения своих должностных обязанностей.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4.6. В пределах своей компетенции сообщать своему непосредственному руководителю </w:t>
      </w:r>
      <w:proofErr w:type="gramStart"/>
      <w:r w:rsidRPr="004D60E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D60E1">
        <w:rPr>
          <w:rFonts w:ascii="Times New Roman" w:hAnsi="Times New Roman" w:cs="Times New Roman"/>
          <w:sz w:val="24"/>
          <w:szCs w:val="24"/>
        </w:rPr>
        <w:t xml:space="preserve"> всех выявленных в процессе своей деятельности недостатках и вносить предложения по их устранению.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4.7. Привлекать специалистов к решению задач, возложенных на него. 4.8. Повышать свою профессиональную квалификацию.</w:t>
      </w:r>
    </w:p>
    <w:p w:rsidR="00FC0124" w:rsidRDefault="00FC0124" w:rsidP="00FC01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№ </w:t>
      </w:r>
      <w:r w:rsidRPr="004D60E1">
        <w:rPr>
          <w:rFonts w:ascii="Times New Roman" w:hAnsi="Times New Roman" w:cs="Times New Roman"/>
          <w:sz w:val="24"/>
          <w:szCs w:val="24"/>
        </w:rPr>
        <w:t>5. 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124" w:rsidRPr="0011104B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</w:t>
      </w:r>
      <w:r w:rsidRPr="0011104B">
        <w:rPr>
          <w:rFonts w:ascii="Times New Roman" w:hAnsi="Times New Roman" w:cs="Times New Roman"/>
          <w:sz w:val="24"/>
          <w:szCs w:val="24"/>
        </w:rPr>
        <w:t>привлекается к ответственности:</w:t>
      </w:r>
    </w:p>
    <w:p w:rsidR="00FC0124" w:rsidRPr="0011104B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4B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FC0124" w:rsidRPr="0011104B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4B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4B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FC0124" w:rsidRPr="0011104B" w:rsidRDefault="00FC012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№ </w:t>
      </w:r>
      <w:r w:rsidRPr="0011104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FC0124" w:rsidRPr="0011104B" w:rsidRDefault="00FC0124" w:rsidP="00FC0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24" w:rsidRPr="0011104B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</w:t>
      </w:r>
      <w:r w:rsidRPr="0011104B">
        <w:rPr>
          <w:rFonts w:ascii="Times New Roman" w:hAnsi="Times New Roman" w:cs="Times New Roman"/>
          <w:sz w:val="24"/>
          <w:szCs w:val="24"/>
        </w:rPr>
        <w:t xml:space="preserve"> должностная инструкция </w:t>
      </w:r>
      <w:r>
        <w:rPr>
          <w:rFonts w:ascii="Times New Roman" w:hAnsi="Times New Roman" w:cs="Times New Roman"/>
          <w:sz w:val="24"/>
          <w:szCs w:val="24"/>
        </w:rPr>
        <w:t>составлена</w:t>
      </w:r>
      <w:r w:rsidRPr="0011104B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04B">
        <w:rPr>
          <w:rFonts w:ascii="Times New Roman" w:hAnsi="Times New Roman" w:cs="Times New Roman"/>
          <w:sz w:val="24"/>
          <w:szCs w:val="24"/>
        </w:rPr>
        <w:t>"Квалификационн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1104B">
        <w:rPr>
          <w:rFonts w:ascii="Times New Roman" w:hAnsi="Times New Roman" w:cs="Times New Roman"/>
          <w:sz w:val="24"/>
          <w:szCs w:val="24"/>
        </w:rPr>
        <w:t xml:space="preserve"> справочник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104B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других служащих"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04B">
        <w:rPr>
          <w:rFonts w:ascii="Times New Roman" w:hAnsi="Times New Roman" w:cs="Times New Roman"/>
          <w:sz w:val="24"/>
          <w:szCs w:val="24"/>
        </w:rPr>
        <w:t>(утв. Постановлением Минтруда России от 21.08.1998 N 37)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04B">
        <w:rPr>
          <w:rFonts w:ascii="Times New Roman" w:hAnsi="Times New Roman" w:cs="Times New Roman"/>
          <w:sz w:val="24"/>
          <w:szCs w:val="24"/>
        </w:rPr>
        <w:t>(ред. от 12.02.2014)</w:t>
      </w:r>
      <w:r>
        <w:rPr>
          <w:rFonts w:ascii="Times New Roman" w:hAnsi="Times New Roman" w:cs="Times New Roman"/>
          <w:sz w:val="24"/>
          <w:szCs w:val="24"/>
        </w:rPr>
        <w:t>, Трудового кодекса Российской Федерации</w:t>
      </w:r>
    </w:p>
    <w:p w:rsidR="00FC0124" w:rsidRPr="0011104B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4B">
        <w:rPr>
          <w:rFonts w:ascii="Times New Roman" w:hAnsi="Times New Roman" w:cs="Times New Roman"/>
          <w:sz w:val="24"/>
          <w:szCs w:val="24"/>
        </w:rPr>
        <w:t>Ознакомление работника с настоящей должностной инструкцией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04B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).</w:t>
      </w:r>
    </w:p>
    <w:p w:rsidR="00A238DA" w:rsidRDefault="00A238DA"/>
    <w:sectPr w:rsidR="00A2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0E"/>
    <w:rsid w:val="0008630E"/>
    <w:rsid w:val="005D46D4"/>
    <w:rsid w:val="0099403D"/>
    <w:rsid w:val="00A238DA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Котичка</dc:creator>
  <cp:lastModifiedBy>Admin</cp:lastModifiedBy>
  <cp:revision>2</cp:revision>
  <dcterms:created xsi:type="dcterms:W3CDTF">2018-07-21T13:29:00Z</dcterms:created>
  <dcterms:modified xsi:type="dcterms:W3CDTF">2018-07-21T13:29:00Z</dcterms:modified>
</cp:coreProperties>
</file>